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0D" w:rsidRPr="009A32FA" w:rsidRDefault="009A32FA" w:rsidP="009A32FA">
      <w:pPr>
        <w:pStyle w:val="NoSpacing"/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32FA">
        <w:rPr>
          <w:rFonts w:asciiTheme="majorBidi" w:hAnsiTheme="majorBidi" w:cstheme="majorBidi"/>
          <w:b/>
          <w:bCs/>
          <w:sz w:val="28"/>
          <w:szCs w:val="28"/>
        </w:rPr>
        <w:t>Hitlamdut – A Stance of Learning</w:t>
      </w:r>
    </w:p>
    <w:p w:rsidR="009A32FA" w:rsidRPr="009A32FA" w:rsidRDefault="009A32FA" w:rsidP="009A32FA">
      <w:pPr>
        <w:pStyle w:val="NoSpacing"/>
        <w:bidi/>
        <w:jc w:val="center"/>
        <w:rPr>
          <w:b/>
          <w:bCs/>
          <w:sz w:val="28"/>
          <w:szCs w:val="28"/>
        </w:rPr>
      </w:pPr>
    </w:p>
    <w:p w:rsidR="009A32FA" w:rsidRPr="009A32FA" w:rsidRDefault="009A32FA" w:rsidP="009A32FA">
      <w:pPr>
        <w:pStyle w:val="NoSpacing"/>
        <w:bidi/>
        <w:jc w:val="center"/>
        <w:rPr>
          <w:i/>
          <w:iCs/>
          <w:sz w:val="24"/>
          <w:szCs w:val="24"/>
        </w:rPr>
      </w:pPr>
      <w:r w:rsidRPr="009A32FA">
        <w:rPr>
          <w:i/>
          <w:iCs/>
          <w:sz w:val="24"/>
          <w:szCs w:val="24"/>
        </w:rPr>
        <w:t>What are these sources teaching you, right now, at this point in your life?</w:t>
      </w:r>
    </w:p>
    <w:p w:rsidR="009A32FA" w:rsidRDefault="009A32FA" w:rsidP="009A32FA">
      <w:pPr>
        <w:pStyle w:val="NoSpacing"/>
        <w:bidi/>
        <w:jc w:val="center"/>
      </w:pPr>
    </w:p>
    <w:p w:rsidR="009A32FA" w:rsidRDefault="009A32FA" w:rsidP="009A32FA">
      <w:pPr>
        <w:pStyle w:val="NoSpacing"/>
        <w:bidi/>
      </w:pPr>
    </w:p>
    <w:p w:rsidR="009A32FA" w:rsidRPr="009A32FA" w:rsidRDefault="009A32FA" w:rsidP="009A32FA">
      <w:pPr>
        <w:pStyle w:val="NoSpacing"/>
        <w:rPr>
          <w:rFonts w:asciiTheme="majorBidi" w:hAnsiTheme="majorBidi" w:cstheme="majorBidi"/>
        </w:rPr>
      </w:pPr>
      <w:r w:rsidRPr="009A32FA">
        <w:rPr>
          <w:rFonts w:asciiTheme="majorBidi" w:hAnsiTheme="majorBidi" w:cstheme="majorBidi"/>
        </w:rPr>
        <w:t>Pirkei Avot 4:18</w:t>
      </w:r>
      <w:r w:rsidRPr="009A32FA">
        <w:rPr>
          <w:rFonts w:asciiTheme="majorBidi" w:hAnsiTheme="majorBidi" w:cstheme="majorBidi"/>
        </w:rPr>
        <w:tab/>
      </w:r>
      <w:r w:rsidRPr="009A32FA">
        <w:rPr>
          <w:rFonts w:asciiTheme="majorBidi" w:hAnsiTheme="majorBidi" w:cstheme="majorBidi"/>
        </w:rPr>
        <w:tab/>
      </w:r>
    </w:p>
    <w:p w:rsidR="009A32FA" w:rsidRPr="009A32FA" w:rsidRDefault="009A32FA" w:rsidP="009A32FA">
      <w:pPr>
        <w:pStyle w:val="NoSpacing"/>
        <w:bidi/>
        <w:rPr>
          <w:rFonts w:asciiTheme="majorBidi" w:hAnsiTheme="majorBidi" w:cstheme="majorBidi"/>
          <w:sz w:val="28"/>
          <w:szCs w:val="28"/>
        </w:rPr>
      </w:pPr>
    </w:p>
    <w:p w:rsidR="009A32FA" w:rsidRPr="009A32FA" w:rsidRDefault="009A32FA" w:rsidP="009A32FA">
      <w:pPr>
        <w:pStyle w:val="NoSpacing"/>
        <w:bidi/>
        <w:rPr>
          <w:rFonts w:asciiTheme="majorBidi" w:hAnsiTheme="majorBidi" w:cstheme="majorBidi"/>
          <w:sz w:val="28"/>
          <w:szCs w:val="28"/>
        </w:rPr>
      </w:pPr>
      <w:r w:rsidRPr="009A32FA">
        <w:rPr>
          <w:rFonts w:asciiTheme="majorBidi" w:hAnsiTheme="majorBidi" w:cstheme="majorBidi"/>
          <w:sz w:val="28"/>
          <w:szCs w:val="28"/>
          <w:rtl/>
        </w:rPr>
        <w:t>(</w:t>
      </w:r>
      <w:r w:rsidRPr="009A32FA">
        <w:rPr>
          <w:rFonts w:asciiTheme="majorBidi" w:hAnsiTheme="majorBidi" w:cstheme="majorBidi"/>
          <w:sz w:val="28"/>
          <w:szCs w:val="28"/>
          <w:rtl/>
          <w:lang w:bidi="he-IL"/>
        </w:rPr>
        <w:t>יב) רַבִּי אֶלְעָזָר בֶּן שַׁמּוּעַ אוֹמֵר, יְהִי כְבוֹד תַּלְמִידְךָ חָבִיב עָלֶיךָ כְּשֶׁלָּךְ, וּכְבוֹד חֲבֵרְךָ כְּמוֹרָא רַבָּךְ, וּמוֹרָא רַבָּךְ כְּמוֹרָא שָׁמָיִם:</w:t>
      </w:r>
    </w:p>
    <w:p w:rsidR="009A32FA" w:rsidRPr="009A32FA" w:rsidRDefault="009A32FA" w:rsidP="009A32FA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A32FA" w:rsidRPr="009A32FA" w:rsidRDefault="009A32FA" w:rsidP="009A32F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A32FA">
        <w:rPr>
          <w:rFonts w:asciiTheme="majorBidi" w:hAnsiTheme="majorBidi" w:cstheme="majorBidi"/>
          <w:sz w:val="24"/>
          <w:szCs w:val="24"/>
        </w:rPr>
        <w:t>Rabbi Elazar ben Shamua said: Let the honor or your student be as dear to you as your own; the honor of your colleague as the reverence for your teacher; and the reverence for your teacher as the reverence of heaven.”</w:t>
      </w:r>
    </w:p>
    <w:p w:rsidR="009A32FA" w:rsidRDefault="009A32FA" w:rsidP="009A32FA">
      <w:pPr>
        <w:pStyle w:val="NoSpacing"/>
        <w:bidi/>
      </w:pPr>
    </w:p>
    <w:p w:rsidR="009A32FA" w:rsidRDefault="009A32FA" w:rsidP="009A32FA">
      <w:pPr>
        <w:pStyle w:val="NoSpacing"/>
        <w:bidi/>
      </w:pPr>
    </w:p>
    <w:p w:rsidR="009A32FA" w:rsidRPr="009A32FA" w:rsidRDefault="009A32FA" w:rsidP="009A32FA">
      <w:pPr>
        <w:pStyle w:val="NoSpacing"/>
        <w:bidi/>
        <w:rPr>
          <w:rFonts w:asciiTheme="majorBidi" w:hAnsiTheme="majorBidi" w:cstheme="majorBidi"/>
        </w:rPr>
      </w:pPr>
    </w:p>
    <w:p w:rsidR="009A32FA" w:rsidRPr="009A32FA" w:rsidRDefault="009A32FA" w:rsidP="009A32FA">
      <w:pPr>
        <w:pStyle w:val="NoSpacing"/>
        <w:bidi/>
        <w:rPr>
          <w:rFonts w:asciiTheme="majorBidi" w:hAnsiTheme="majorBidi" w:cstheme="majorBidi"/>
          <w:sz w:val="24"/>
          <w:szCs w:val="24"/>
        </w:rPr>
      </w:pPr>
      <w:r w:rsidRPr="009A32FA">
        <w:rPr>
          <w:rFonts w:asciiTheme="majorBidi" w:hAnsiTheme="majorBidi" w:cstheme="majorBidi"/>
          <w:sz w:val="24"/>
          <w:szCs w:val="24"/>
        </w:rPr>
        <w:t>Bemidbar 32:1-4(Sefaria.com)</w:t>
      </w:r>
    </w:p>
    <w:p w:rsidR="009A32FA" w:rsidRDefault="009A32FA" w:rsidP="009A32FA">
      <w:pPr>
        <w:pStyle w:val="NoSpacing"/>
        <w:bidi/>
      </w:pPr>
      <w:bookmarkStart w:id="0" w:name="_GoBack"/>
      <w:bookmarkEnd w:id="0"/>
    </w:p>
    <w:p w:rsidR="009A32FA" w:rsidRPr="009A32FA" w:rsidRDefault="009A32FA" w:rsidP="009A32FA">
      <w:pPr>
        <w:bidi/>
        <w:spacing w:after="390" w:line="432" w:lineRule="atLeast"/>
        <w:rPr>
          <w:rFonts w:ascii="Georgia" w:eastAsia="Times New Roman" w:hAnsi="Georgia" w:cs="Times New Roman"/>
          <w:color w:val="333333"/>
          <w:sz w:val="28"/>
          <w:szCs w:val="28"/>
          <w:shd w:val="clear" w:color="auto" w:fill="E9E9E7"/>
          <w:lang w:eastAsia="en-GB" w:bidi="he-IL"/>
        </w:rPr>
      </w:pPr>
      <w:r w:rsidRPr="009A32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7"/>
          <w:rtl/>
          <w:lang w:eastAsia="en-GB" w:bidi="he-IL"/>
        </w:rPr>
        <w:t>וּמִקְנֶ֣ה ׀ רַ֗ב הָיָ֞ה לִבְנֵ֧י רְאוּבֵ֛ן וְלִבְנֵי־גָ֖ד עָצ֣וּם מְאֹ֑ד וַיִּרְא֞וּ אֶת־אֶ֤רֶץ יַעְזֵר֙ וְאֶת־אֶ֣רֶץ גִּלְעָ֔ד וְהִנֵּ֥ה הַמָּק֖וֹם מְק֥וֹם מִקְנֶֽה׃</w:t>
      </w:r>
    </w:p>
    <w:p w:rsidR="009A32FA" w:rsidRPr="009A32FA" w:rsidRDefault="009A32FA" w:rsidP="009A32FA">
      <w:pPr>
        <w:bidi/>
        <w:spacing w:after="390" w:line="43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GB" w:bidi="he-IL"/>
        </w:rPr>
      </w:pPr>
      <w:r w:rsidRPr="009A32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7"/>
          <w:rtl/>
          <w:lang w:eastAsia="en-GB" w:bidi="he-IL"/>
        </w:rPr>
        <w:t>וַיָּבֹ֥אוּ בְנֵֽי־גָ֖ד וּבְנֵ֣י רְאוּבֵ֑ן וַיֹּאמְר֤וּ אֶל־מֹשֶׁה֙ וְאֶל־אֶלְעָזָ֣ר הַכֹּהֵ֔ן וְאֶל־נְשִׂיאֵ֥י הָעֵדָ֖ה לֵאמֹֽר׃</w:t>
      </w:r>
    </w:p>
    <w:p w:rsidR="009A32FA" w:rsidRPr="009A32FA" w:rsidRDefault="009A32FA" w:rsidP="009A32FA">
      <w:pPr>
        <w:bidi/>
        <w:spacing w:after="390" w:line="43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GB" w:bidi="he-IL"/>
        </w:rPr>
      </w:pPr>
      <w:r w:rsidRPr="009A32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7"/>
          <w:rtl/>
          <w:lang w:eastAsia="en-GB" w:bidi="he-IL"/>
        </w:rPr>
        <w:t>עֲטָר֤וֹת וְדִיבֹן֙ וְיַעְזֵ֣ר וְנִמְרָ֔ה וְחֶשְׁבּ֖וֹן וְאֶלְעָלֵ֑ה וּשְׂבָ֥ם וּנְב֖וֹ וּבְעֹֽן׃</w:t>
      </w:r>
    </w:p>
    <w:p w:rsidR="009A32FA" w:rsidRDefault="009A32FA" w:rsidP="009A32FA">
      <w:pPr>
        <w:pStyle w:val="NoSpacing"/>
        <w:bidi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7"/>
          <w:lang w:eastAsia="en-GB" w:bidi="he-IL"/>
        </w:rPr>
      </w:pPr>
      <w:r w:rsidRPr="009A32F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7"/>
          <w:rtl/>
          <w:lang w:eastAsia="en-GB" w:bidi="he-IL"/>
        </w:rPr>
        <w:t>הָאָ֗רֶץ אֲשֶׁ֨ר הִכָּ֤ה יְהוָה֙ לִפְנֵי֙ עֲדַ֣ת יִשְׂרָאֵ֔ל אֶ֥רֶץ מִקְנֶ֖ה הִ֑וא וְלַֽעֲבָדֶ֖יךָ מִקְנֶֽה׃</w:t>
      </w:r>
      <w:r w:rsidRPr="009A32F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7"/>
          <w:rtl/>
          <w:lang w:eastAsia="en-GB" w:bidi="he-IL"/>
        </w:rPr>
        <w:t> </w:t>
      </w:r>
    </w:p>
    <w:p w:rsidR="009A32FA" w:rsidRDefault="009A32FA" w:rsidP="009A32FA">
      <w:pPr>
        <w:pStyle w:val="NoSpacing"/>
        <w:bidi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E9E9E7"/>
          <w:lang w:eastAsia="en-GB" w:bidi="he-IL"/>
        </w:rPr>
      </w:pPr>
    </w:p>
    <w:p w:rsidR="009A32FA" w:rsidRPr="009A32FA" w:rsidRDefault="009A32FA" w:rsidP="009A32FA">
      <w:pPr>
        <w:spacing w:after="390" w:line="432" w:lineRule="atLeast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E9E9E7"/>
          <w:lang w:eastAsia="en-GB" w:bidi="he-IL"/>
        </w:rPr>
      </w:pPr>
      <w:r w:rsidRPr="009A32FA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E9E9E7"/>
          <w:lang w:eastAsia="en-GB" w:bidi="he-IL"/>
        </w:rPr>
        <w:t>The Reubenites and the Gadites owned cattle in very great numbers. Noting that the lands of Jazer and Gilead were a region suitable for cattle,</w:t>
      </w:r>
    </w:p>
    <w:p w:rsidR="009A32FA" w:rsidRPr="009A32FA" w:rsidRDefault="009A32FA" w:rsidP="009A32FA">
      <w:pPr>
        <w:spacing w:after="390" w:line="432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en-GB" w:bidi="he-IL"/>
        </w:rPr>
      </w:pPr>
      <w:r w:rsidRPr="009A32FA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E9E9E7"/>
          <w:lang w:eastAsia="en-GB" w:bidi="he-IL"/>
        </w:rPr>
        <w:t>the Gadites and the Reubenites came to Moses, Eleazar the priest, and the chieftains of the community, and said,</w:t>
      </w:r>
    </w:p>
    <w:p w:rsidR="009A32FA" w:rsidRPr="009A32FA" w:rsidRDefault="009A32FA" w:rsidP="009A32FA">
      <w:pPr>
        <w:spacing w:after="390" w:line="432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eastAsia="en-GB" w:bidi="he-IL"/>
        </w:rPr>
      </w:pPr>
      <w:r w:rsidRPr="009A32FA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E9E9E7"/>
          <w:lang w:eastAsia="en-GB" w:bidi="he-IL"/>
        </w:rPr>
        <w:t>“Ataroth, Dibon, Jazer, Nimrah, Heshbon, Elealeh, Sebam, Nebo, and Beon—</w:t>
      </w:r>
    </w:p>
    <w:p w:rsidR="009A32FA" w:rsidRPr="009A32FA" w:rsidRDefault="009A32FA" w:rsidP="009A32FA">
      <w:pPr>
        <w:pStyle w:val="NoSpacing"/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E9E9E7"/>
          <w:lang w:eastAsia="en-GB" w:bidi="he-IL"/>
        </w:rPr>
      </w:pPr>
      <w:r w:rsidRPr="009A32FA">
        <w:rPr>
          <w:rFonts w:asciiTheme="majorBidi" w:eastAsia="Times New Roman" w:hAnsiTheme="majorBidi" w:cstheme="majorBidi"/>
          <w:color w:val="333333"/>
          <w:sz w:val="24"/>
          <w:szCs w:val="24"/>
          <w:shd w:val="clear" w:color="auto" w:fill="E9E9E7"/>
          <w:lang w:eastAsia="en-GB" w:bidi="he-IL"/>
        </w:rPr>
        <w:t>the land that the LORD has conquered for the community of Israel is cattle country, and your servants have cattle.</w:t>
      </w:r>
    </w:p>
    <w:p w:rsidR="009A32FA" w:rsidRPr="009A32FA" w:rsidRDefault="009A32FA" w:rsidP="009A32FA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9A32FA" w:rsidRPr="009A32FA" w:rsidSect="000C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A32FA"/>
    <w:rsid w:val="000C634F"/>
    <w:rsid w:val="003734B9"/>
    <w:rsid w:val="009A32FA"/>
    <w:rsid w:val="00A1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FA"/>
    <w:pPr>
      <w:spacing w:after="0" w:line="240" w:lineRule="auto"/>
    </w:pPr>
  </w:style>
  <w:style w:type="character" w:customStyle="1" w:styleId="segment">
    <w:name w:val="segment"/>
    <w:basedOn w:val="DefaultParagraphFont"/>
    <w:rsid w:val="009A32FA"/>
  </w:style>
  <w:style w:type="character" w:customStyle="1" w:styleId="he">
    <w:name w:val="he"/>
    <w:basedOn w:val="DefaultParagraphFont"/>
    <w:rsid w:val="009A32FA"/>
  </w:style>
  <w:style w:type="character" w:customStyle="1" w:styleId="segmentnumberinner">
    <w:name w:val="segmentnumberinner"/>
    <w:basedOn w:val="DefaultParagraphFont"/>
    <w:rsid w:val="009A32FA"/>
  </w:style>
  <w:style w:type="character" w:customStyle="1" w:styleId="apple-converted-space">
    <w:name w:val="apple-converted-space"/>
    <w:basedOn w:val="DefaultParagraphFont"/>
    <w:rsid w:val="009A32FA"/>
  </w:style>
  <w:style w:type="character" w:customStyle="1" w:styleId="en">
    <w:name w:val="en"/>
    <w:basedOn w:val="DefaultParagraphFont"/>
    <w:rsid w:val="009A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Landau</dc:creator>
  <cp:lastModifiedBy>esevitz</cp:lastModifiedBy>
  <cp:revision>2</cp:revision>
  <dcterms:created xsi:type="dcterms:W3CDTF">2016-08-01T05:29:00Z</dcterms:created>
  <dcterms:modified xsi:type="dcterms:W3CDTF">2016-08-01T05:29:00Z</dcterms:modified>
</cp:coreProperties>
</file>