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567" w:rsidRDefault="003B4919" w:rsidP="00957567">
      <w:pPr>
        <w:tabs>
          <w:tab w:val="left" w:pos="1020"/>
        </w:tabs>
        <w:spacing w:after="0"/>
        <w:jc w:val="center"/>
        <w:rPr>
          <w:rFonts w:asciiTheme="minorBidi" w:hAnsiTheme="minorBidi" w:cstheme="minorBidi"/>
          <w:b/>
          <w:bCs/>
          <w:sz w:val="36"/>
          <w:szCs w:val="36"/>
        </w:rPr>
      </w:pPr>
      <w:bookmarkStart w:id="0" w:name="_GoBack"/>
      <w:bookmarkEnd w:id="0"/>
      <w:r>
        <w:rPr>
          <w:rFonts w:asciiTheme="minorBidi" w:hAnsiTheme="minorBidi" w:cstheme="minorBidi"/>
          <w:b/>
          <w:bCs/>
          <w:sz w:val="36"/>
          <w:szCs w:val="36"/>
        </w:rPr>
        <w:t>Never Pharaoh</w:t>
      </w:r>
      <w:r w:rsidR="00957567">
        <w:rPr>
          <w:rFonts w:asciiTheme="minorBidi" w:hAnsiTheme="minorBidi" w:cstheme="minorBidi"/>
          <w:b/>
          <w:bCs/>
          <w:sz w:val="36"/>
          <w:szCs w:val="36"/>
        </w:rPr>
        <w:t xml:space="preserve">! </w:t>
      </w:r>
      <w:proofErr w:type="gramStart"/>
      <w:r w:rsidR="00957567">
        <w:rPr>
          <w:rFonts w:asciiTheme="minorBidi" w:hAnsiTheme="minorBidi" w:cstheme="minorBidi"/>
          <w:b/>
          <w:bCs/>
          <w:sz w:val="36"/>
          <w:szCs w:val="36"/>
        </w:rPr>
        <w:t>vs</w:t>
      </w:r>
      <w:proofErr w:type="gramEnd"/>
      <w:r w:rsidR="00957567">
        <w:rPr>
          <w:rFonts w:asciiTheme="minorBidi" w:hAnsiTheme="minorBidi" w:cstheme="minorBidi"/>
          <w:b/>
          <w:bCs/>
          <w:sz w:val="36"/>
          <w:szCs w:val="36"/>
        </w:rPr>
        <w:t xml:space="preserve"> Pro-Pharaoh!</w:t>
      </w:r>
    </w:p>
    <w:p w:rsidR="002F0B87" w:rsidRDefault="00957567" w:rsidP="00957567">
      <w:pPr>
        <w:tabs>
          <w:tab w:val="left" w:pos="1020"/>
        </w:tabs>
        <w:spacing w:after="0"/>
        <w:jc w:val="center"/>
        <w:rPr>
          <w:rFonts w:asciiTheme="minorBidi" w:hAnsiTheme="minorBidi" w:cstheme="minorBidi"/>
          <w:b/>
          <w:bCs/>
          <w:sz w:val="36"/>
          <w:szCs w:val="36"/>
        </w:rPr>
      </w:pPr>
      <w:r>
        <w:rPr>
          <w:rFonts w:asciiTheme="minorBidi" w:hAnsiTheme="minorBidi" w:cstheme="minorBidi"/>
          <w:b/>
          <w:bCs/>
          <w:sz w:val="36"/>
          <w:szCs w:val="36"/>
        </w:rPr>
        <w:t>Time to #</w:t>
      </w:r>
      <w:proofErr w:type="spellStart"/>
      <w:r>
        <w:rPr>
          <w:rFonts w:asciiTheme="minorBidi" w:hAnsiTheme="minorBidi" w:cstheme="minorBidi"/>
          <w:b/>
          <w:bCs/>
          <w:sz w:val="36"/>
          <w:szCs w:val="36"/>
        </w:rPr>
        <w:t>BreakTheEchoChamber</w:t>
      </w:r>
      <w:proofErr w:type="spellEnd"/>
    </w:p>
    <w:p w:rsidR="00957567" w:rsidRDefault="00957567" w:rsidP="00957567">
      <w:pPr>
        <w:tabs>
          <w:tab w:val="left" w:pos="1020"/>
        </w:tabs>
        <w:spacing w:after="0"/>
        <w:jc w:val="center"/>
        <w:rPr>
          <w:rFonts w:asciiTheme="minorBidi" w:hAnsiTheme="minorBidi" w:cstheme="minorBidi"/>
          <w:b/>
          <w:bCs/>
          <w:sz w:val="36"/>
          <w:szCs w:val="36"/>
        </w:rPr>
      </w:pPr>
    </w:p>
    <w:p w:rsidR="00CD141A" w:rsidRPr="00957567" w:rsidRDefault="00CD141A" w:rsidP="00CD141A">
      <w:pPr>
        <w:tabs>
          <w:tab w:val="left" w:pos="1020"/>
        </w:tabs>
        <w:spacing w:after="0"/>
        <w:jc w:val="center"/>
        <w:rPr>
          <w:rFonts w:asciiTheme="minorBidi" w:hAnsiTheme="minorBidi" w:cstheme="minorBidi"/>
          <w:b/>
          <w:bCs/>
          <w:sz w:val="28"/>
          <w:szCs w:val="28"/>
        </w:rPr>
      </w:pPr>
      <w:proofErr w:type="spellStart"/>
      <w:r w:rsidRPr="00957567">
        <w:rPr>
          <w:rFonts w:asciiTheme="minorBidi" w:hAnsiTheme="minorBidi" w:cstheme="minorBidi"/>
          <w:b/>
          <w:bCs/>
          <w:sz w:val="28"/>
          <w:szCs w:val="28"/>
        </w:rPr>
        <w:t>Havruta</w:t>
      </w:r>
      <w:proofErr w:type="spellEnd"/>
      <w:r w:rsidRPr="00957567">
        <w:rPr>
          <w:rFonts w:asciiTheme="minorBidi" w:hAnsiTheme="minorBidi" w:cstheme="minorBidi"/>
          <w:b/>
          <w:bCs/>
          <w:sz w:val="28"/>
          <w:szCs w:val="28"/>
        </w:rPr>
        <w:t xml:space="preserve"> A</w:t>
      </w:r>
      <w:r w:rsidR="00957567" w:rsidRPr="00957567">
        <w:rPr>
          <w:rFonts w:asciiTheme="minorBidi" w:hAnsiTheme="minorBidi" w:cstheme="minorBidi"/>
          <w:b/>
          <w:bCs/>
          <w:sz w:val="28"/>
          <w:szCs w:val="28"/>
        </w:rPr>
        <w:t xml:space="preserve"> – Never Pharaoh!</w:t>
      </w:r>
    </w:p>
    <w:p w:rsidR="003B4919" w:rsidRDefault="003B4919" w:rsidP="002F0B87">
      <w:pPr>
        <w:tabs>
          <w:tab w:val="left" w:pos="1020"/>
        </w:tabs>
        <w:spacing w:after="0"/>
        <w:jc w:val="center"/>
        <w:rPr>
          <w:rFonts w:asciiTheme="minorBidi" w:hAnsiTheme="minorBidi" w:cstheme="minorBidi"/>
          <w:b/>
          <w:bCs/>
          <w:sz w:val="36"/>
          <w:szCs w:val="36"/>
        </w:rPr>
      </w:pPr>
    </w:p>
    <w:p w:rsidR="00587EAE" w:rsidRPr="00D32D9F" w:rsidRDefault="003B4919" w:rsidP="003B4919">
      <w:pPr>
        <w:pStyle w:val="ListParagraph"/>
        <w:numPr>
          <w:ilvl w:val="0"/>
          <w:numId w:val="4"/>
        </w:numPr>
        <w:tabs>
          <w:tab w:val="left" w:pos="1020"/>
        </w:tabs>
        <w:spacing w:after="0"/>
        <w:rPr>
          <w:rFonts w:ascii="Arial" w:hAnsi="Arial" w:cs="Arial"/>
          <w:b/>
          <w:bCs/>
        </w:rPr>
      </w:pPr>
      <w:r>
        <w:rPr>
          <w:rFonts w:ascii="Arial" w:hAnsi="Arial" w:cs="Arial"/>
          <w:b/>
          <w:bCs/>
        </w:rPr>
        <w:t xml:space="preserve">Watch Pharaoh’s inauguration speech </w:t>
      </w:r>
      <w:r w:rsidR="00CD141A">
        <w:rPr>
          <w:rFonts w:ascii="Arial" w:hAnsi="Arial" w:cs="Arial"/>
          <w:b/>
          <w:bCs/>
        </w:rPr>
        <w:t xml:space="preserve">as an anti- Pharaoh demonstrator </w:t>
      </w:r>
      <w:r>
        <w:rPr>
          <w:rFonts w:ascii="Arial" w:hAnsi="Arial" w:cs="Arial"/>
          <w:b/>
          <w:bCs/>
        </w:rPr>
        <w:t xml:space="preserve"> </w:t>
      </w:r>
      <w:r w:rsidR="002F0B87" w:rsidRPr="00D32D9F">
        <w:rPr>
          <w:rFonts w:ascii="Arial" w:hAnsi="Arial" w:cs="Arial"/>
          <w:b/>
          <w:bCs/>
        </w:rPr>
        <w:t xml:space="preserve"> </w:t>
      </w:r>
    </w:p>
    <w:tbl>
      <w:tblPr>
        <w:bidiVisual/>
        <w:tblW w:w="1041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6289"/>
      </w:tblGrid>
      <w:tr w:rsidR="00587EAE" w:rsidRPr="00240579" w:rsidTr="008A0EBE">
        <w:tc>
          <w:tcPr>
            <w:tcW w:w="4124" w:type="dxa"/>
          </w:tcPr>
          <w:p w:rsidR="00587EAE" w:rsidRPr="00D32D9F" w:rsidRDefault="00587EAE" w:rsidP="00975765">
            <w:pPr>
              <w:autoSpaceDE w:val="0"/>
              <w:autoSpaceDN w:val="0"/>
              <w:bidi/>
              <w:adjustRightInd w:val="0"/>
              <w:spacing w:after="0"/>
              <w:ind w:right="252"/>
              <w:rPr>
                <w:rFonts w:asciiTheme="minorBidi" w:hAnsiTheme="minorBidi" w:cstheme="minorBidi"/>
                <w:color w:val="000000"/>
                <w:rtl/>
                <w:lang w:val="en-GB" w:eastAsia="en-GB"/>
              </w:rPr>
            </w:pPr>
            <w:r w:rsidRPr="00D32D9F">
              <w:rPr>
                <w:rFonts w:asciiTheme="minorBidi" w:hAnsiTheme="minorBidi" w:cstheme="minorBidi"/>
                <w:b/>
                <w:bCs/>
                <w:color w:val="000000"/>
                <w:u w:val="single"/>
                <w:rtl/>
                <w:lang w:val="en-GB" w:eastAsia="en-GB" w:bidi="he-IL"/>
              </w:rPr>
              <w:t xml:space="preserve">שמות פרק א </w:t>
            </w:r>
          </w:p>
          <w:p w:rsidR="00587EAE" w:rsidRPr="00D32D9F" w:rsidRDefault="00587EAE" w:rsidP="00587EAE">
            <w:pPr>
              <w:autoSpaceDE w:val="0"/>
              <w:autoSpaceDN w:val="0"/>
              <w:bidi/>
              <w:adjustRightInd w:val="0"/>
              <w:spacing w:after="0"/>
              <w:ind w:right="252"/>
              <w:rPr>
                <w:rFonts w:asciiTheme="minorBidi" w:hAnsiTheme="minorBidi" w:cstheme="minorBidi"/>
                <w:color w:val="000000"/>
                <w:sz w:val="22"/>
                <w:szCs w:val="22"/>
                <w:lang w:val="en-GB" w:eastAsia="en-GB"/>
              </w:rPr>
            </w:pPr>
            <w:r w:rsidRPr="00D32D9F">
              <w:rPr>
                <w:rFonts w:asciiTheme="minorBidi" w:hAnsiTheme="minorBidi" w:cstheme="minorBidi"/>
                <w:color w:val="000000"/>
                <w:sz w:val="22"/>
                <w:szCs w:val="22"/>
                <w:rtl/>
                <w:lang w:val="en-GB" w:eastAsia="en-GB"/>
              </w:rPr>
              <w:t>(</w:t>
            </w:r>
            <w:r w:rsidRPr="00D32D9F">
              <w:rPr>
                <w:rFonts w:asciiTheme="minorBidi" w:hAnsiTheme="minorBidi" w:cstheme="minorBidi"/>
                <w:color w:val="000000"/>
                <w:sz w:val="22"/>
                <w:szCs w:val="22"/>
                <w:rtl/>
                <w:lang w:val="en-GB" w:eastAsia="en-GB" w:bidi="he-IL"/>
              </w:rPr>
              <w:t>ח</w:t>
            </w:r>
            <w:r w:rsidRPr="00D32D9F">
              <w:rPr>
                <w:rFonts w:asciiTheme="minorBidi" w:hAnsiTheme="minorBidi" w:cstheme="minorBidi"/>
                <w:color w:val="000000"/>
                <w:sz w:val="22"/>
                <w:szCs w:val="22"/>
                <w:rtl/>
                <w:lang w:val="en-GB" w:eastAsia="en-GB"/>
              </w:rPr>
              <w:t xml:space="preserve">) </w:t>
            </w:r>
            <w:r w:rsidRPr="00D32D9F">
              <w:rPr>
                <w:rFonts w:asciiTheme="minorBidi" w:hAnsiTheme="minorBidi" w:cstheme="minorBidi"/>
                <w:color w:val="000000"/>
                <w:sz w:val="22"/>
                <w:szCs w:val="22"/>
                <w:rtl/>
                <w:lang w:val="en-GB" w:eastAsia="en-GB" w:bidi="he-IL"/>
              </w:rPr>
              <w:t>ויקם מלך חדש על מצרים אשר לא ידע את יוסף</w:t>
            </w:r>
            <w:r w:rsidRPr="00D32D9F">
              <w:rPr>
                <w:rFonts w:asciiTheme="minorBidi" w:hAnsiTheme="minorBidi" w:cstheme="minorBidi"/>
                <w:color w:val="000000"/>
                <w:sz w:val="22"/>
                <w:szCs w:val="22"/>
                <w:rtl/>
                <w:lang w:val="en-GB" w:eastAsia="en-GB"/>
              </w:rPr>
              <w:t xml:space="preserve">:   </w:t>
            </w:r>
          </w:p>
          <w:p w:rsidR="00587EAE" w:rsidRPr="00D32D9F" w:rsidRDefault="00587EAE" w:rsidP="00587EAE">
            <w:pPr>
              <w:autoSpaceDE w:val="0"/>
              <w:autoSpaceDN w:val="0"/>
              <w:bidi/>
              <w:adjustRightInd w:val="0"/>
              <w:spacing w:after="0"/>
              <w:ind w:right="252"/>
              <w:rPr>
                <w:rFonts w:asciiTheme="minorBidi" w:hAnsiTheme="minorBidi" w:cstheme="minorBidi"/>
                <w:color w:val="000000"/>
                <w:sz w:val="22"/>
                <w:szCs w:val="22"/>
                <w:lang w:val="en-GB" w:eastAsia="en-GB"/>
              </w:rPr>
            </w:pPr>
            <w:r w:rsidRPr="00D32D9F">
              <w:rPr>
                <w:rFonts w:asciiTheme="minorBidi" w:hAnsiTheme="minorBidi" w:cstheme="minorBidi"/>
                <w:color w:val="000000"/>
                <w:sz w:val="22"/>
                <w:szCs w:val="22"/>
                <w:rtl/>
                <w:lang w:val="en-GB" w:eastAsia="en-GB"/>
              </w:rPr>
              <w:t>(</w:t>
            </w:r>
            <w:r w:rsidRPr="00D32D9F">
              <w:rPr>
                <w:rFonts w:asciiTheme="minorBidi" w:hAnsiTheme="minorBidi" w:cstheme="minorBidi"/>
                <w:color w:val="000000"/>
                <w:sz w:val="22"/>
                <w:szCs w:val="22"/>
                <w:rtl/>
                <w:lang w:val="en-GB" w:eastAsia="en-GB" w:bidi="he-IL"/>
              </w:rPr>
              <w:t>ט</w:t>
            </w:r>
            <w:r w:rsidRPr="00D32D9F">
              <w:rPr>
                <w:rFonts w:asciiTheme="minorBidi" w:hAnsiTheme="minorBidi" w:cstheme="minorBidi"/>
                <w:color w:val="000000"/>
                <w:sz w:val="22"/>
                <w:szCs w:val="22"/>
                <w:rtl/>
                <w:lang w:val="en-GB" w:eastAsia="en-GB"/>
              </w:rPr>
              <w:t xml:space="preserve">) </w:t>
            </w:r>
            <w:r w:rsidRPr="00D32D9F">
              <w:rPr>
                <w:rFonts w:asciiTheme="minorBidi" w:hAnsiTheme="minorBidi" w:cstheme="minorBidi"/>
                <w:color w:val="000000"/>
                <w:sz w:val="22"/>
                <w:szCs w:val="22"/>
                <w:rtl/>
                <w:lang w:val="en-GB" w:eastAsia="en-GB" w:bidi="he-IL"/>
              </w:rPr>
              <w:t>ויאמר אל עמו הנה עם בני ישראל רב ועצום ממנו</w:t>
            </w:r>
            <w:r w:rsidRPr="00D32D9F">
              <w:rPr>
                <w:rFonts w:asciiTheme="minorBidi" w:hAnsiTheme="minorBidi" w:cstheme="minorBidi"/>
                <w:color w:val="000000"/>
                <w:sz w:val="22"/>
                <w:szCs w:val="22"/>
                <w:rtl/>
                <w:lang w:val="en-GB" w:eastAsia="en-GB"/>
              </w:rPr>
              <w:t xml:space="preserve">:   </w:t>
            </w:r>
          </w:p>
          <w:p w:rsidR="00587EAE" w:rsidRPr="005A449D" w:rsidRDefault="00587EAE" w:rsidP="00587EAE">
            <w:pPr>
              <w:autoSpaceDE w:val="0"/>
              <w:autoSpaceDN w:val="0"/>
              <w:bidi/>
              <w:adjustRightInd w:val="0"/>
              <w:spacing w:after="0"/>
              <w:ind w:right="252"/>
              <w:rPr>
                <w:rFonts w:asciiTheme="minorBidi" w:hAnsiTheme="minorBidi" w:cstheme="minorBidi"/>
                <w:b/>
                <w:bCs/>
                <w:sz w:val="28"/>
                <w:szCs w:val="28"/>
                <w:u w:val="single"/>
                <w:rtl/>
              </w:rPr>
            </w:pPr>
            <w:r w:rsidRPr="00D32D9F">
              <w:rPr>
                <w:rFonts w:asciiTheme="minorBidi" w:hAnsiTheme="minorBidi" w:cstheme="minorBidi"/>
                <w:color w:val="000000"/>
                <w:sz w:val="22"/>
                <w:szCs w:val="22"/>
                <w:rtl/>
                <w:lang w:val="en-GB" w:eastAsia="en-GB"/>
              </w:rPr>
              <w:t>(</w:t>
            </w:r>
            <w:r w:rsidRPr="00D32D9F">
              <w:rPr>
                <w:rFonts w:asciiTheme="minorBidi" w:hAnsiTheme="minorBidi" w:cstheme="minorBidi"/>
                <w:color w:val="000000"/>
                <w:sz w:val="22"/>
                <w:szCs w:val="22"/>
                <w:rtl/>
                <w:lang w:val="en-GB" w:eastAsia="en-GB" w:bidi="he-IL"/>
              </w:rPr>
              <w:t>י</w:t>
            </w:r>
            <w:r w:rsidRPr="00D32D9F">
              <w:rPr>
                <w:rFonts w:asciiTheme="minorBidi" w:hAnsiTheme="minorBidi" w:cstheme="minorBidi"/>
                <w:color w:val="000000"/>
                <w:sz w:val="22"/>
                <w:szCs w:val="22"/>
                <w:rtl/>
                <w:lang w:val="en-GB" w:eastAsia="en-GB"/>
              </w:rPr>
              <w:t xml:space="preserve">) </w:t>
            </w:r>
            <w:r w:rsidRPr="00D32D9F">
              <w:rPr>
                <w:rFonts w:asciiTheme="minorBidi" w:hAnsiTheme="minorBidi" w:cstheme="minorBidi"/>
                <w:color w:val="000000"/>
                <w:sz w:val="22"/>
                <w:szCs w:val="22"/>
                <w:rtl/>
                <w:lang w:val="en-GB" w:eastAsia="en-GB" w:bidi="he-IL"/>
              </w:rPr>
              <w:t>הבה נתחכמה לו פן ירבה והיה כי תקראנה מלחמה ונוסף גם הוא על שנאינו ונלחם בנו ועלה מן הארץ</w:t>
            </w:r>
            <w:r w:rsidRPr="00D32D9F">
              <w:rPr>
                <w:rFonts w:asciiTheme="minorBidi" w:hAnsiTheme="minorBidi" w:cstheme="minorBidi"/>
                <w:color w:val="000000"/>
                <w:sz w:val="22"/>
                <w:szCs w:val="22"/>
                <w:rtl/>
                <w:lang w:val="en-GB" w:eastAsia="en-GB"/>
              </w:rPr>
              <w:t>:  (</w:t>
            </w:r>
            <w:r w:rsidRPr="00D32D9F">
              <w:rPr>
                <w:rFonts w:asciiTheme="minorBidi" w:hAnsiTheme="minorBidi" w:cstheme="minorBidi"/>
                <w:color w:val="000000"/>
                <w:sz w:val="22"/>
                <w:szCs w:val="22"/>
                <w:rtl/>
                <w:lang w:val="en-GB" w:eastAsia="en-GB" w:bidi="he-IL"/>
              </w:rPr>
              <w:t>יא</w:t>
            </w:r>
            <w:r w:rsidRPr="00D32D9F">
              <w:rPr>
                <w:rFonts w:asciiTheme="minorBidi" w:hAnsiTheme="minorBidi" w:cstheme="minorBidi"/>
                <w:color w:val="000000"/>
                <w:sz w:val="22"/>
                <w:szCs w:val="22"/>
                <w:rtl/>
                <w:lang w:val="en-GB" w:eastAsia="en-GB"/>
              </w:rPr>
              <w:t xml:space="preserve">) </w:t>
            </w:r>
            <w:r w:rsidRPr="00D32D9F">
              <w:rPr>
                <w:rFonts w:asciiTheme="minorBidi" w:hAnsiTheme="minorBidi" w:cstheme="minorBidi"/>
                <w:color w:val="000000"/>
                <w:sz w:val="22"/>
                <w:szCs w:val="22"/>
                <w:rtl/>
                <w:lang w:val="en-GB" w:eastAsia="en-GB" w:bidi="he-IL"/>
              </w:rPr>
              <w:t>וישימו עליו שרי מסים למען ענתו בסבלתם ויבן ערי מסכנות לפרעה את פתם ואת רעמסס</w:t>
            </w:r>
            <w:r w:rsidRPr="00D32D9F">
              <w:rPr>
                <w:rFonts w:asciiTheme="minorBidi" w:hAnsiTheme="minorBidi" w:cstheme="minorBidi"/>
                <w:color w:val="000000"/>
                <w:sz w:val="22"/>
                <w:szCs w:val="22"/>
                <w:rtl/>
                <w:lang w:val="en-GB" w:eastAsia="en-GB"/>
              </w:rPr>
              <w:t>:  (</w:t>
            </w:r>
            <w:r w:rsidRPr="00D32D9F">
              <w:rPr>
                <w:rFonts w:asciiTheme="minorBidi" w:hAnsiTheme="minorBidi" w:cstheme="minorBidi"/>
                <w:color w:val="000000"/>
                <w:sz w:val="22"/>
                <w:szCs w:val="22"/>
                <w:rtl/>
                <w:lang w:val="en-GB" w:eastAsia="en-GB" w:bidi="he-IL"/>
              </w:rPr>
              <w:t>יב</w:t>
            </w:r>
            <w:r w:rsidRPr="00D32D9F">
              <w:rPr>
                <w:rFonts w:asciiTheme="minorBidi" w:hAnsiTheme="minorBidi" w:cstheme="minorBidi"/>
                <w:color w:val="000000"/>
                <w:sz w:val="22"/>
                <w:szCs w:val="22"/>
                <w:rtl/>
                <w:lang w:val="en-GB" w:eastAsia="en-GB"/>
              </w:rPr>
              <w:t xml:space="preserve">) </w:t>
            </w:r>
            <w:r w:rsidRPr="00D32D9F">
              <w:rPr>
                <w:rFonts w:asciiTheme="minorBidi" w:hAnsiTheme="minorBidi" w:cstheme="minorBidi"/>
                <w:color w:val="000000"/>
                <w:sz w:val="22"/>
                <w:szCs w:val="22"/>
                <w:rtl/>
                <w:lang w:val="en-GB" w:eastAsia="en-GB" w:bidi="he-IL"/>
              </w:rPr>
              <w:t>וכאשר יענו אתו כן ירבה וכן יפרץ ויקצו מפני בני ישראל</w:t>
            </w:r>
            <w:r w:rsidRPr="00D32D9F">
              <w:rPr>
                <w:rFonts w:asciiTheme="minorBidi" w:hAnsiTheme="minorBidi" w:cstheme="minorBidi"/>
                <w:color w:val="000000"/>
                <w:sz w:val="22"/>
                <w:szCs w:val="22"/>
                <w:rtl/>
                <w:lang w:val="en-GB" w:eastAsia="en-GB"/>
              </w:rPr>
              <w:t>:</w:t>
            </w:r>
          </w:p>
        </w:tc>
        <w:tc>
          <w:tcPr>
            <w:tcW w:w="6289" w:type="dxa"/>
          </w:tcPr>
          <w:p w:rsidR="00587EAE" w:rsidRPr="00D32D9F" w:rsidRDefault="00587EAE" w:rsidP="00587EAE">
            <w:pPr>
              <w:autoSpaceDE w:val="0"/>
              <w:autoSpaceDN w:val="0"/>
              <w:adjustRightInd w:val="0"/>
              <w:spacing w:after="0"/>
              <w:rPr>
                <w:rFonts w:asciiTheme="minorBidi" w:hAnsiTheme="minorBidi" w:cstheme="minorBidi"/>
                <w:b/>
                <w:bCs/>
                <w:color w:val="000000"/>
                <w:u w:val="single"/>
                <w:lang w:eastAsia="en-GB"/>
              </w:rPr>
            </w:pPr>
            <w:r w:rsidRPr="00D32D9F">
              <w:rPr>
                <w:rFonts w:asciiTheme="minorBidi" w:hAnsiTheme="minorBidi" w:cstheme="minorBidi"/>
                <w:b/>
                <w:bCs/>
                <w:color w:val="000000"/>
                <w:u w:val="single"/>
                <w:lang w:eastAsia="en-GB"/>
              </w:rPr>
              <w:t xml:space="preserve">Exodus 1:8-12 </w:t>
            </w:r>
          </w:p>
          <w:p w:rsidR="00587EAE" w:rsidRPr="005A449D" w:rsidRDefault="00587EAE" w:rsidP="00587EAE">
            <w:pPr>
              <w:autoSpaceDE w:val="0"/>
              <w:autoSpaceDN w:val="0"/>
              <w:adjustRightInd w:val="0"/>
              <w:spacing w:after="0"/>
              <w:rPr>
                <w:rFonts w:asciiTheme="minorBidi" w:hAnsiTheme="minorBidi" w:cstheme="minorBidi"/>
                <w:b/>
                <w:bCs/>
                <w:sz w:val="28"/>
                <w:szCs w:val="28"/>
                <w:u w:val="single"/>
              </w:rPr>
            </w:pPr>
            <w:r w:rsidRPr="00D32D9F">
              <w:rPr>
                <w:rFonts w:asciiTheme="minorBidi" w:hAnsiTheme="minorBidi" w:cstheme="minorBidi"/>
                <w:color w:val="000000"/>
                <w:sz w:val="22"/>
                <w:szCs w:val="22"/>
                <w:lang w:eastAsia="en-GB"/>
              </w:rPr>
              <w:t>8. A new king arose over Egypt who did not know Joseph.  9. And he said to his people, “Look, the Israelite people are much too numerous for us.  10. Let us deal shrewdly with them, so that they may not increase; otherwise in the event of war they may join our enemies in fighting against us and rise from the land (</w:t>
            </w:r>
            <w:r w:rsidRPr="00D32D9F">
              <w:rPr>
                <w:rFonts w:asciiTheme="minorBidi" w:hAnsiTheme="minorBidi" w:cstheme="minorBidi"/>
                <w:i/>
                <w:iCs/>
                <w:color w:val="000000"/>
                <w:sz w:val="22"/>
                <w:szCs w:val="22"/>
                <w:lang w:eastAsia="en-GB"/>
              </w:rPr>
              <w:t>lit.</w:t>
            </w:r>
            <w:r w:rsidRPr="00D32D9F">
              <w:rPr>
                <w:rFonts w:asciiTheme="minorBidi" w:hAnsiTheme="minorBidi" w:cstheme="minorBidi"/>
                <w:color w:val="000000"/>
                <w:sz w:val="22"/>
                <w:szCs w:val="22"/>
                <w:lang w:eastAsia="en-GB"/>
              </w:rPr>
              <w:t xml:space="preserve"> go up from the land).” 11. So they set taskmasters over them to oppress them with forced labor; and they built garrison cities for Pharaoh: </w:t>
            </w:r>
            <w:proofErr w:type="spellStart"/>
            <w:r w:rsidRPr="00D32D9F">
              <w:rPr>
                <w:rFonts w:asciiTheme="minorBidi" w:hAnsiTheme="minorBidi" w:cstheme="minorBidi"/>
                <w:color w:val="000000"/>
                <w:sz w:val="22"/>
                <w:szCs w:val="22"/>
                <w:lang w:eastAsia="en-GB"/>
              </w:rPr>
              <w:t>Pithom</w:t>
            </w:r>
            <w:proofErr w:type="spellEnd"/>
            <w:r w:rsidRPr="00D32D9F">
              <w:rPr>
                <w:rFonts w:asciiTheme="minorBidi" w:hAnsiTheme="minorBidi" w:cstheme="minorBidi"/>
                <w:color w:val="000000"/>
                <w:sz w:val="22"/>
                <w:szCs w:val="22"/>
                <w:lang w:eastAsia="en-GB"/>
              </w:rPr>
              <w:t xml:space="preserve"> and </w:t>
            </w:r>
            <w:proofErr w:type="spellStart"/>
            <w:r w:rsidRPr="00D32D9F">
              <w:rPr>
                <w:rFonts w:asciiTheme="minorBidi" w:hAnsiTheme="minorBidi" w:cstheme="minorBidi"/>
                <w:color w:val="000000"/>
                <w:sz w:val="22"/>
                <w:szCs w:val="22"/>
                <w:lang w:eastAsia="en-GB"/>
              </w:rPr>
              <w:t>Raamses</w:t>
            </w:r>
            <w:proofErr w:type="spellEnd"/>
            <w:r w:rsidRPr="00D32D9F">
              <w:rPr>
                <w:rFonts w:asciiTheme="minorBidi" w:hAnsiTheme="minorBidi" w:cstheme="minorBidi"/>
                <w:color w:val="000000"/>
                <w:sz w:val="22"/>
                <w:szCs w:val="22"/>
                <w:lang w:eastAsia="en-GB"/>
              </w:rPr>
              <w:t>.  12. But the more they were oppressed, the more they increased and spread out, so that the [Egyptians] came to dread the Israelites.</w:t>
            </w:r>
          </w:p>
        </w:tc>
      </w:tr>
    </w:tbl>
    <w:p w:rsidR="003B4919" w:rsidRDefault="003B4919" w:rsidP="003B4919">
      <w:pPr>
        <w:tabs>
          <w:tab w:val="left" w:pos="-567"/>
        </w:tabs>
        <w:spacing w:after="0"/>
        <w:ind w:right="-347"/>
        <w:rPr>
          <w:rFonts w:asciiTheme="minorBidi" w:hAnsiTheme="minorBidi" w:cstheme="minorBidi"/>
        </w:rPr>
      </w:pPr>
    </w:p>
    <w:p w:rsidR="003B4919" w:rsidRPr="003B4919" w:rsidRDefault="003B4919" w:rsidP="003B4919">
      <w:pPr>
        <w:pStyle w:val="ListParagraph"/>
        <w:numPr>
          <w:ilvl w:val="0"/>
          <w:numId w:val="4"/>
        </w:numPr>
        <w:tabs>
          <w:tab w:val="left" w:pos="-567"/>
        </w:tabs>
        <w:spacing w:after="0"/>
        <w:ind w:right="-347"/>
        <w:rPr>
          <w:rFonts w:asciiTheme="minorBidi" w:hAnsiTheme="minorBidi" w:cstheme="minorBidi"/>
          <w:b/>
          <w:bCs/>
        </w:rPr>
      </w:pPr>
      <w:r w:rsidRPr="003B4919">
        <w:rPr>
          <w:rFonts w:asciiTheme="minorBidi" w:hAnsiTheme="minorBidi" w:cstheme="minorBidi"/>
          <w:b/>
          <w:bCs/>
        </w:rPr>
        <w:t>Read the commentary about his speech</w:t>
      </w:r>
    </w:p>
    <w:tbl>
      <w:tblPr>
        <w:tblStyle w:val="TableGrid"/>
        <w:tblW w:w="10350" w:type="dxa"/>
        <w:tblInd w:w="-702" w:type="dxa"/>
        <w:tblLook w:val="04A0" w:firstRow="1" w:lastRow="0" w:firstColumn="1" w:lastColumn="0" w:noHBand="0" w:noVBand="1"/>
      </w:tblPr>
      <w:tblGrid>
        <w:gridCol w:w="10350"/>
      </w:tblGrid>
      <w:tr w:rsidR="003B4919" w:rsidTr="003B4919">
        <w:tc>
          <w:tcPr>
            <w:tcW w:w="10350" w:type="dxa"/>
          </w:tcPr>
          <w:p w:rsidR="003B4919" w:rsidRPr="00975765" w:rsidRDefault="003B4919" w:rsidP="003B4919">
            <w:pPr>
              <w:pStyle w:val="Heading2"/>
              <w:spacing w:before="0"/>
              <w:ind w:right="175"/>
              <w:outlineLvl w:val="1"/>
              <w:rPr>
                <w:rFonts w:asciiTheme="minorBidi" w:hAnsiTheme="minorBidi" w:cstheme="minorBidi"/>
                <w:color w:val="auto"/>
                <w:sz w:val="22"/>
                <w:szCs w:val="22"/>
                <w:u w:val="single"/>
              </w:rPr>
            </w:pPr>
            <w:r w:rsidRPr="00975765">
              <w:rPr>
                <w:rFonts w:asciiTheme="minorBidi" w:hAnsiTheme="minorBidi" w:cstheme="minorBidi"/>
                <w:color w:val="auto"/>
                <w:sz w:val="22"/>
                <w:szCs w:val="22"/>
                <w:u w:val="single"/>
              </w:rPr>
              <w:t xml:space="preserve">Anchor Bible, Exodus 1:10 (W. </w:t>
            </w:r>
            <w:proofErr w:type="spellStart"/>
            <w:r w:rsidRPr="00975765">
              <w:rPr>
                <w:rFonts w:asciiTheme="minorBidi" w:hAnsiTheme="minorBidi" w:cstheme="minorBidi"/>
                <w:color w:val="auto"/>
                <w:sz w:val="22"/>
                <w:szCs w:val="22"/>
                <w:u w:val="single"/>
              </w:rPr>
              <w:t>Propp</w:t>
            </w:r>
            <w:proofErr w:type="spellEnd"/>
            <w:r w:rsidRPr="00975765">
              <w:rPr>
                <w:rFonts w:asciiTheme="minorBidi" w:hAnsiTheme="minorBidi" w:cstheme="minorBidi"/>
                <w:color w:val="auto"/>
                <w:sz w:val="22"/>
                <w:szCs w:val="22"/>
                <w:u w:val="single"/>
              </w:rPr>
              <w:t xml:space="preserve">, 1999. p. 132) </w:t>
            </w:r>
          </w:p>
          <w:p w:rsidR="003B4919" w:rsidRPr="00975765" w:rsidRDefault="003B4919" w:rsidP="003B4919">
            <w:pPr>
              <w:spacing w:after="0"/>
              <w:ind w:right="175"/>
              <w:rPr>
                <w:rFonts w:asciiTheme="minorBidi" w:hAnsiTheme="minorBidi" w:cstheme="minorBidi"/>
                <w:sz w:val="22"/>
                <w:szCs w:val="22"/>
              </w:rPr>
            </w:pPr>
            <w:r w:rsidRPr="00975765">
              <w:rPr>
                <w:rFonts w:asciiTheme="minorBidi" w:hAnsiTheme="minorBidi" w:cstheme="minorBidi"/>
                <w:sz w:val="22"/>
                <w:szCs w:val="22"/>
              </w:rPr>
              <w:t xml:space="preserve">1:8 “New King”: </w:t>
            </w:r>
            <w:r w:rsidRPr="00975765">
              <w:rPr>
                <w:rFonts w:asciiTheme="minorBidi" w:hAnsiTheme="minorBidi" w:cstheme="minorBidi"/>
                <w:sz w:val="22"/>
                <w:szCs w:val="22"/>
                <w:rtl/>
              </w:rPr>
              <w:t xml:space="preserve"> </w:t>
            </w:r>
            <w:r w:rsidRPr="00975765">
              <w:rPr>
                <w:rFonts w:asciiTheme="minorBidi" w:hAnsiTheme="minorBidi" w:cstheme="minorBidi"/>
                <w:sz w:val="22"/>
                <w:szCs w:val="22"/>
              </w:rPr>
              <w:t xml:space="preserve"> “There </w:t>
            </w:r>
            <w:proofErr w:type="gramStart"/>
            <w:r w:rsidRPr="00975765">
              <w:rPr>
                <w:rFonts w:asciiTheme="minorBidi" w:hAnsiTheme="minorBidi" w:cstheme="minorBidi"/>
                <w:sz w:val="22"/>
                <w:szCs w:val="22"/>
              </w:rPr>
              <w:t>arose</w:t>
            </w:r>
            <w:proofErr w:type="gramEnd"/>
            <w:r w:rsidRPr="00975765">
              <w:rPr>
                <w:rFonts w:asciiTheme="minorBidi" w:hAnsiTheme="minorBidi" w:cstheme="minorBidi"/>
                <w:sz w:val="22"/>
                <w:szCs w:val="22"/>
              </w:rPr>
              <w:t xml:space="preserve"> a king that did not know Joseph" would have sufficed.  Why a “new king”? </w:t>
            </w:r>
            <w:r>
              <w:rPr>
                <w:rFonts w:asciiTheme="minorBidi" w:hAnsiTheme="minorBidi" w:cstheme="minorBidi"/>
                <w:sz w:val="22"/>
                <w:szCs w:val="22"/>
              </w:rPr>
              <w:t>…T</w:t>
            </w:r>
            <w:r w:rsidRPr="00975765">
              <w:rPr>
                <w:rFonts w:asciiTheme="minorBidi" w:hAnsiTheme="minorBidi" w:cstheme="minorBidi"/>
                <w:sz w:val="22"/>
                <w:szCs w:val="22"/>
              </w:rPr>
              <w:t xml:space="preserve">he “new king”, like the “new wife” </w:t>
            </w:r>
            <w:r>
              <w:rPr>
                <w:rFonts w:asciiTheme="minorBidi" w:hAnsiTheme="minorBidi" w:cstheme="minorBidi"/>
                <w:sz w:val="22"/>
                <w:szCs w:val="22"/>
              </w:rPr>
              <w:t>(</w:t>
            </w:r>
            <w:r w:rsidRPr="00975765">
              <w:rPr>
                <w:rFonts w:asciiTheme="minorBidi" w:hAnsiTheme="minorBidi" w:cstheme="minorBidi"/>
                <w:sz w:val="22"/>
                <w:szCs w:val="22"/>
              </w:rPr>
              <w:t>of Deut. 24:5</w:t>
            </w:r>
            <w:r>
              <w:rPr>
                <w:rFonts w:asciiTheme="minorBidi" w:hAnsiTheme="minorBidi" w:cstheme="minorBidi"/>
                <w:sz w:val="22"/>
                <w:szCs w:val="22"/>
              </w:rPr>
              <w:t>)</w:t>
            </w:r>
            <w:r w:rsidRPr="00975765">
              <w:rPr>
                <w:rFonts w:asciiTheme="minorBidi" w:hAnsiTheme="minorBidi" w:cstheme="minorBidi"/>
                <w:sz w:val="22"/>
                <w:szCs w:val="22"/>
              </w:rPr>
              <w:t>, has not been king for very long.  His headstrong action would exemplify the folly of youth upon attaini</w:t>
            </w:r>
            <w:r>
              <w:rPr>
                <w:rFonts w:asciiTheme="minorBidi" w:hAnsiTheme="minorBidi" w:cstheme="minorBidi"/>
                <w:sz w:val="22"/>
                <w:szCs w:val="22"/>
              </w:rPr>
              <w:t xml:space="preserve">ng power (cf. I Kings 12:1-19). </w:t>
            </w:r>
          </w:p>
          <w:p w:rsidR="003B4919" w:rsidRDefault="003B4919" w:rsidP="003B4919">
            <w:pPr>
              <w:spacing w:after="0"/>
              <w:ind w:right="175"/>
              <w:rPr>
                <w:rFonts w:asciiTheme="minorBidi" w:hAnsiTheme="minorBidi" w:cstheme="minorBidi"/>
                <w:sz w:val="22"/>
                <w:szCs w:val="22"/>
              </w:rPr>
            </w:pPr>
            <w:r w:rsidRPr="00975765">
              <w:rPr>
                <w:rFonts w:asciiTheme="minorBidi" w:hAnsiTheme="minorBidi" w:cstheme="minorBidi"/>
                <w:sz w:val="22"/>
                <w:szCs w:val="22"/>
              </w:rPr>
              <w:t>1:9 “his people</w:t>
            </w:r>
            <w:r>
              <w:rPr>
                <w:rFonts w:asciiTheme="minorBidi" w:hAnsiTheme="minorBidi" w:cstheme="minorBidi"/>
                <w:sz w:val="22"/>
                <w:szCs w:val="22"/>
              </w:rPr>
              <w:t>… p</w:t>
            </w:r>
            <w:r w:rsidRPr="00975765">
              <w:rPr>
                <w:rFonts w:asciiTheme="minorBidi" w:hAnsiTheme="minorBidi" w:cstheme="minorBidi"/>
                <w:sz w:val="22"/>
                <w:szCs w:val="22"/>
              </w:rPr>
              <w:t>eople of Israel’s sons”</w:t>
            </w:r>
            <w:r>
              <w:rPr>
                <w:rFonts w:asciiTheme="minorBidi" w:hAnsiTheme="minorBidi" w:cstheme="minorBidi"/>
                <w:sz w:val="22"/>
                <w:szCs w:val="22"/>
              </w:rPr>
              <w:t>-</w:t>
            </w:r>
            <w:r w:rsidRPr="00975765">
              <w:rPr>
                <w:rFonts w:asciiTheme="minorBidi" w:hAnsiTheme="minorBidi" w:cstheme="minorBidi"/>
                <w:sz w:val="22"/>
                <w:szCs w:val="22"/>
              </w:rPr>
              <w:t xml:space="preserve"> … There may be</w:t>
            </w:r>
            <w:r>
              <w:rPr>
                <w:rFonts w:asciiTheme="minorBidi" w:hAnsiTheme="minorBidi" w:cstheme="minorBidi"/>
                <w:sz w:val="22"/>
                <w:szCs w:val="22"/>
              </w:rPr>
              <w:t xml:space="preserve">… </w:t>
            </w:r>
            <w:r w:rsidRPr="00975765">
              <w:rPr>
                <w:rFonts w:asciiTheme="minorBidi" w:hAnsiTheme="minorBidi" w:cstheme="minorBidi"/>
                <w:sz w:val="22"/>
                <w:szCs w:val="22"/>
              </w:rPr>
              <w:t>an effort to balance the “people" of Israel against “</w:t>
            </w:r>
            <w:r w:rsidRPr="00B80AF4">
              <w:rPr>
                <w:rFonts w:asciiTheme="minorBidi" w:hAnsiTheme="minorBidi" w:cstheme="minorBidi"/>
                <w:i/>
                <w:iCs/>
                <w:sz w:val="22"/>
                <w:szCs w:val="22"/>
              </w:rPr>
              <w:t>ammo</w:t>
            </w:r>
            <w:r w:rsidRPr="00975765">
              <w:rPr>
                <w:rFonts w:asciiTheme="minorBidi" w:hAnsiTheme="minorBidi" w:cstheme="minorBidi"/>
                <w:sz w:val="22"/>
                <w:szCs w:val="22"/>
              </w:rPr>
              <w:t xml:space="preserve">” his [Pharaoh’s] people, to emphasize that the conflict is between two sovereign nations. </w:t>
            </w:r>
          </w:p>
          <w:p w:rsidR="003B4919" w:rsidRPr="00975765" w:rsidRDefault="003B4919" w:rsidP="003B4919">
            <w:pPr>
              <w:spacing w:after="0"/>
              <w:ind w:right="175"/>
              <w:rPr>
                <w:rFonts w:asciiTheme="minorBidi" w:hAnsiTheme="minorBidi" w:cstheme="minorBidi"/>
                <w:sz w:val="22"/>
                <w:szCs w:val="22"/>
              </w:rPr>
            </w:pPr>
            <w:r w:rsidRPr="00975765">
              <w:rPr>
                <w:rFonts w:asciiTheme="minorBidi" w:hAnsiTheme="minorBidi" w:cstheme="minorBidi"/>
                <w:sz w:val="22"/>
                <w:szCs w:val="22"/>
              </w:rPr>
              <w:t>“Greater and mightier than us”: … Thus 1:9 makes the historically preposterous claim that the Israelites became more powerful than the Egyptians… Pharaoh’s paranoia is ludicrous, yet sinister.  Demagogues often credit weak minorities with vast powers.  Elsewhere, the Bible depicts the Egyptian ruling class as obsessively xenophobic (Gen. 42:9, 12; 43:32; 46:34).  Egyptian sources attest to their tight contro</w:t>
            </w:r>
            <w:r>
              <w:rPr>
                <w:rFonts w:asciiTheme="minorBidi" w:hAnsiTheme="minorBidi" w:cstheme="minorBidi"/>
                <w:sz w:val="22"/>
                <w:szCs w:val="22"/>
              </w:rPr>
              <w:t xml:space="preserve">l on immigration and emigration. </w:t>
            </w:r>
          </w:p>
          <w:p w:rsidR="003B4919" w:rsidRPr="00975765" w:rsidRDefault="003B4919" w:rsidP="003B4919">
            <w:pPr>
              <w:spacing w:after="0"/>
              <w:ind w:right="175"/>
              <w:rPr>
                <w:rFonts w:asciiTheme="minorBidi" w:hAnsiTheme="minorBidi" w:cstheme="minorBidi"/>
                <w:sz w:val="22"/>
                <w:szCs w:val="22"/>
              </w:rPr>
            </w:pPr>
            <w:r w:rsidRPr="00975765">
              <w:rPr>
                <w:rFonts w:asciiTheme="minorBidi" w:hAnsiTheme="minorBidi" w:cstheme="minorBidi"/>
                <w:sz w:val="22"/>
                <w:szCs w:val="22"/>
              </w:rPr>
              <w:t xml:space="preserve">1:10 “Go up from the Land”:  </w:t>
            </w:r>
          </w:p>
          <w:p w:rsidR="003B4919" w:rsidRDefault="003B4919" w:rsidP="003B4919">
            <w:pPr>
              <w:tabs>
                <w:tab w:val="left" w:pos="-567"/>
              </w:tabs>
              <w:spacing w:after="0"/>
              <w:ind w:right="-347"/>
              <w:rPr>
                <w:rFonts w:asciiTheme="minorBidi" w:hAnsiTheme="minorBidi" w:cstheme="minorBidi"/>
              </w:rPr>
            </w:pPr>
            <w:r w:rsidRPr="00975765">
              <w:rPr>
                <w:rFonts w:asciiTheme="minorBidi" w:hAnsiTheme="minorBidi" w:cstheme="minorBidi"/>
                <w:sz w:val="22"/>
                <w:szCs w:val="22"/>
              </w:rPr>
              <w:t xml:space="preserve">We might expect the Egyptians to fear that Israel would conquer the land.  But I am not sure we can or should rationalize Pharaoh’s concerns…   </w:t>
            </w:r>
          </w:p>
        </w:tc>
      </w:tr>
    </w:tbl>
    <w:p w:rsidR="003B4919" w:rsidRDefault="003B4919" w:rsidP="003B4919">
      <w:pPr>
        <w:tabs>
          <w:tab w:val="left" w:pos="-567"/>
        </w:tabs>
        <w:spacing w:after="0"/>
        <w:ind w:right="-347"/>
        <w:rPr>
          <w:rFonts w:asciiTheme="minorBidi" w:hAnsiTheme="minorBidi" w:cstheme="minorBidi"/>
        </w:rPr>
      </w:pPr>
    </w:p>
    <w:p w:rsidR="00CD141A" w:rsidRDefault="00CD141A" w:rsidP="003B4919">
      <w:pPr>
        <w:tabs>
          <w:tab w:val="left" w:pos="-567"/>
        </w:tabs>
        <w:spacing w:after="0"/>
        <w:ind w:right="-347"/>
        <w:rPr>
          <w:rFonts w:asciiTheme="minorBidi" w:hAnsiTheme="minorBidi" w:cstheme="minorBidi"/>
        </w:rPr>
      </w:pPr>
    </w:p>
    <w:p w:rsidR="00CD141A" w:rsidRPr="00CD141A" w:rsidRDefault="00CD141A" w:rsidP="00CD141A">
      <w:pPr>
        <w:pStyle w:val="ListParagraph"/>
        <w:numPr>
          <w:ilvl w:val="0"/>
          <w:numId w:val="4"/>
        </w:numPr>
        <w:tabs>
          <w:tab w:val="left" w:pos="-567"/>
        </w:tabs>
        <w:spacing w:after="0"/>
        <w:ind w:right="-347"/>
        <w:rPr>
          <w:rFonts w:asciiTheme="minorBidi" w:hAnsiTheme="minorBidi" w:cstheme="minorBidi"/>
          <w:b/>
          <w:bCs/>
        </w:rPr>
      </w:pPr>
      <w:r w:rsidRPr="00CD141A">
        <w:rPr>
          <w:rFonts w:asciiTheme="minorBidi" w:hAnsiTheme="minorBidi" w:cstheme="minorBidi"/>
          <w:b/>
          <w:bCs/>
        </w:rPr>
        <w:t xml:space="preserve">Tweet your impressions of Pharaoh’s inauguration speech including his character, motives and fears: </w:t>
      </w:r>
    </w:p>
    <w:tbl>
      <w:tblPr>
        <w:tblStyle w:val="TableGrid"/>
        <w:tblW w:w="10350" w:type="dxa"/>
        <w:tblInd w:w="-702" w:type="dxa"/>
        <w:tblLook w:val="04A0" w:firstRow="1" w:lastRow="0" w:firstColumn="1" w:lastColumn="0" w:noHBand="0" w:noVBand="1"/>
      </w:tblPr>
      <w:tblGrid>
        <w:gridCol w:w="10350"/>
      </w:tblGrid>
      <w:tr w:rsidR="00CD141A" w:rsidTr="00EB09B3">
        <w:tc>
          <w:tcPr>
            <w:tcW w:w="10350" w:type="dxa"/>
          </w:tcPr>
          <w:p w:rsidR="00CD141A" w:rsidRDefault="00CD141A" w:rsidP="00EB09B3">
            <w:pPr>
              <w:tabs>
                <w:tab w:val="left" w:pos="-567"/>
              </w:tabs>
              <w:spacing w:after="0"/>
              <w:ind w:right="-347"/>
              <w:rPr>
                <w:rFonts w:asciiTheme="minorBidi" w:hAnsiTheme="minorBidi" w:cstheme="minorBidi"/>
              </w:rPr>
            </w:pPr>
            <w:r>
              <w:rPr>
                <w:noProof/>
                <w:lang w:eastAsia="en-US" w:bidi="he-IL"/>
              </w:rPr>
              <w:drawing>
                <wp:inline distT="0" distB="0" distL="0" distR="0" wp14:anchorId="4710DB59" wp14:editId="6CBBB846">
                  <wp:extent cx="228600" cy="180975"/>
                  <wp:effectExtent l="0" t="0" r="0" b="9525"/>
                  <wp:docPr id="5" name="Picture 5" descr="Image result for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e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p w:rsidR="00CD141A" w:rsidRDefault="00CD141A" w:rsidP="00EB09B3">
            <w:pPr>
              <w:tabs>
                <w:tab w:val="left" w:pos="-567"/>
              </w:tabs>
              <w:spacing w:after="0"/>
              <w:ind w:right="-347"/>
              <w:rPr>
                <w:rFonts w:asciiTheme="minorBidi" w:hAnsiTheme="minorBidi" w:cstheme="minorBidi"/>
              </w:rPr>
            </w:pPr>
          </w:p>
          <w:p w:rsidR="00CD141A" w:rsidRDefault="00CD141A" w:rsidP="00EB09B3">
            <w:pPr>
              <w:tabs>
                <w:tab w:val="left" w:pos="-567"/>
              </w:tabs>
              <w:spacing w:after="0"/>
              <w:ind w:right="-347"/>
              <w:rPr>
                <w:rFonts w:asciiTheme="minorBidi" w:hAnsiTheme="minorBidi" w:cstheme="minorBidi"/>
              </w:rPr>
            </w:pPr>
          </w:p>
          <w:p w:rsidR="00CD141A" w:rsidRDefault="00CD141A" w:rsidP="00EB09B3">
            <w:pPr>
              <w:tabs>
                <w:tab w:val="left" w:pos="-567"/>
              </w:tabs>
              <w:spacing w:after="0"/>
              <w:ind w:right="-347"/>
              <w:rPr>
                <w:rFonts w:asciiTheme="minorBidi" w:hAnsiTheme="minorBidi" w:cstheme="minorBidi"/>
              </w:rPr>
            </w:pPr>
          </w:p>
          <w:p w:rsidR="00CD141A" w:rsidRDefault="00CD141A" w:rsidP="00EB09B3">
            <w:pPr>
              <w:tabs>
                <w:tab w:val="left" w:pos="-567"/>
              </w:tabs>
              <w:spacing w:after="0"/>
              <w:ind w:right="-347"/>
              <w:rPr>
                <w:rFonts w:asciiTheme="minorBidi" w:hAnsiTheme="minorBidi" w:cstheme="minorBidi"/>
              </w:rPr>
            </w:pPr>
          </w:p>
        </w:tc>
      </w:tr>
    </w:tbl>
    <w:p w:rsidR="00CD141A" w:rsidRDefault="00CD141A" w:rsidP="003B4919">
      <w:pPr>
        <w:tabs>
          <w:tab w:val="left" w:pos="-567"/>
        </w:tabs>
        <w:spacing w:after="0"/>
        <w:ind w:right="-347"/>
        <w:rPr>
          <w:rFonts w:asciiTheme="minorBidi" w:hAnsiTheme="minorBidi" w:cstheme="minorBidi"/>
        </w:rPr>
      </w:pPr>
    </w:p>
    <w:p w:rsidR="00CD141A" w:rsidRDefault="00CD141A">
      <w:pPr>
        <w:spacing w:after="0"/>
        <w:rPr>
          <w:rFonts w:asciiTheme="minorBidi" w:hAnsiTheme="minorBidi" w:cstheme="minorBidi"/>
        </w:rPr>
      </w:pPr>
      <w:r>
        <w:rPr>
          <w:rFonts w:asciiTheme="minorBidi" w:hAnsiTheme="minorBidi" w:cstheme="minorBidi"/>
        </w:rPr>
        <w:br w:type="page"/>
      </w:r>
    </w:p>
    <w:p w:rsidR="003B4919" w:rsidRPr="00957567" w:rsidRDefault="00957567" w:rsidP="00957567">
      <w:pPr>
        <w:tabs>
          <w:tab w:val="left" w:pos="-567"/>
        </w:tabs>
        <w:spacing w:after="0"/>
        <w:ind w:right="-347"/>
        <w:jc w:val="center"/>
        <w:rPr>
          <w:rFonts w:asciiTheme="minorBidi" w:hAnsiTheme="minorBidi" w:cstheme="minorBidi"/>
          <w:b/>
          <w:bCs/>
          <w:sz w:val="28"/>
          <w:szCs w:val="28"/>
        </w:rPr>
      </w:pPr>
      <w:proofErr w:type="spellStart"/>
      <w:r w:rsidRPr="00957567">
        <w:rPr>
          <w:rFonts w:asciiTheme="minorBidi" w:hAnsiTheme="minorBidi" w:cstheme="minorBidi"/>
          <w:b/>
          <w:bCs/>
          <w:sz w:val="28"/>
          <w:szCs w:val="28"/>
        </w:rPr>
        <w:lastRenderedPageBreak/>
        <w:t>Havruta</w:t>
      </w:r>
      <w:proofErr w:type="spellEnd"/>
      <w:r w:rsidRPr="00957567">
        <w:rPr>
          <w:rFonts w:asciiTheme="minorBidi" w:hAnsiTheme="minorBidi" w:cstheme="minorBidi"/>
          <w:b/>
          <w:bCs/>
          <w:sz w:val="28"/>
          <w:szCs w:val="28"/>
        </w:rPr>
        <w:t xml:space="preserve"> B</w:t>
      </w:r>
      <w:r w:rsidRPr="00957567">
        <w:rPr>
          <w:rFonts w:asciiTheme="minorBidi" w:hAnsiTheme="minorBidi" w:cstheme="minorBidi"/>
          <w:b/>
          <w:bCs/>
          <w:sz w:val="28"/>
          <w:szCs w:val="28"/>
        </w:rPr>
        <w:t xml:space="preserve"> - </w:t>
      </w:r>
      <w:r w:rsidR="00CD141A" w:rsidRPr="00957567">
        <w:rPr>
          <w:rFonts w:asciiTheme="minorBidi" w:hAnsiTheme="minorBidi" w:cstheme="minorBidi"/>
          <w:b/>
          <w:bCs/>
          <w:sz w:val="28"/>
          <w:szCs w:val="28"/>
        </w:rPr>
        <w:t>Pro- Pharaoh</w:t>
      </w:r>
    </w:p>
    <w:p w:rsidR="00CD141A" w:rsidRPr="00D32D9F" w:rsidRDefault="00CD141A" w:rsidP="00CD141A">
      <w:pPr>
        <w:pStyle w:val="ListParagraph"/>
        <w:numPr>
          <w:ilvl w:val="0"/>
          <w:numId w:val="8"/>
        </w:numPr>
        <w:tabs>
          <w:tab w:val="left" w:pos="1020"/>
        </w:tabs>
        <w:spacing w:after="0"/>
        <w:rPr>
          <w:rFonts w:ascii="Arial" w:hAnsi="Arial" w:cs="Arial"/>
          <w:b/>
          <w:bCs/>
        </w:rPr>
      </w:pPr>
      <w:r>
        <w:rPr>
          <w:rFonts w:ascii="Arial" w:hAnsi="Arial" w:cs="Arial"/>
          <w:b/>
          <w:bCs/>
        </w:rPr>
        <w:t>Attend</w:t>
      </w:r>
      <w:r>
        <w:rPr>
          <w:rFonts w:ascii="Arial" w:hAnsi="Arial" w:cs="Arial"/>
          <w:b/>
          <w:bCs/>
        </w:rPr>
        <w:t xml:space="preserve"> Pharaoh’s inauguration speech </w:t>
      </w:r>
      <w:r>
        <w:rPr>
          <w:rFonts w:ascii="Arial" w:hAnsi="Arial" w:cs="Arial"/>
          <w:b/>
          <w:bCs/>
        </w:rPr>
        <w:t>as a pro-Pharaoh supporter</w:t>
      </w:r>
      <w:r>
        <w:rPr>
          <w:rFonts w:ascii="Arial" w:hAnsi="Arial" w:cs="Arial"/>
          <w:b/>
          <w:bCs/>
        </w:rPr>
        <w:t xml:space="preserve"> </w:t>
      </w:r>
      <w:r w:rsidRPr="00D32D9F">
        <w:rPr>
          <w:rFonts w:ascii="Arial" w:hAnsi="Arial" w:cs="Arial"/>
          <w:b/>
          <w:bCs/>
        </w:rPr>
        <w:t xml:space="preserve"> </w:t>
      </w:r>
    </w:p>
    <w:tbl>
      <w:tblPr>
        <w:bidiVisual/>
        <w:tblW w:w="1041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6289"/>
      </w:tblGrid>
      <w:tr w:rsidR="00CD141A" w:rsidRPr="00240579" w:rsidTr="00EB09B3">
        <w:tc>
          <w:tcPr>
            <w:tcW w:w="4124" w:type="dxa"/>
          </w:tcPr>
          <w:p w:rsidR="00CD141A" w:rsidRPr="00D32D9F" w:rsidRDefault="00CD141A" w:rsidP="00EB09B3">
            <w:pPr>
              <w:autoSpaceDE w:val="0"/>
              <w:autoSpaceDN w:val="0"/>
              <w:bidi/>
              <w:adjustRightInd w:val="0"/>
              <w:spacing w:after="0"/>
              <w:ind w:right="252"/>
              <w:rPr>
                <w:rFonts w:asciiTheme="minorBidi" w:hAnsiTheme="minorBidi" w:cstheme="minorBidi"/>
                <w:color w:val="000000"/>
                <w:rtl/>
                <w:lang w:val="en-GB" w:eastAsia="en-GB"/>
              </w:rPr>
            </w:pPr>
            <w:r w:rsidRPr="00D32D9F">
              <w:rPr>
                <w:rFonts w:asciiTheme="minorBidi" w:hAnsiTheme="minorBidi" w:cstheme="minorBidi"/>
                <w:b/>
                <w:bCs/>
                <w:color w:val="000000"/>
                <w:u w:val="single"/>
                <w:rtl/>
                <w:lang w:val="en-GB" w:eastAsia="en-GB" w:bidi="he-IL"/>
              </w:rPr>
              <w:t xml:space="preserve">שמות פרק א </w:t>
            </w:r>
          </w:p>
          <w:p w:rsidR="00CD141A" w:rsidRPr="00D32D9F" w:rsidRDefault="00CD141A" w:rsidP="00EB09B3">
            <w:pPr>
              <w:autoSpaceDE w:val="0"/>
              <w:autoSpaceDN w:val="0"/>
              <w:bidi/>
              <w:adjustRightInd w:val="0"/>
              <w:spacing w:after="0"/>
              <w:ind w:right="252"/>
              <w:rPr>
                <w:rFonts w:asciiTheme="minorBidi" w:hAnsiTheme="minorBidi" w:cstheme="minorBidi"/>
                <w:color w:val="000000"/>
                <w:sz w:val="22"/>
                <w:szCs w:val="22"/>
                <w:lang w:val="en-GB" w:eastAsia="en-GB"/>
              </w:rPr>
            </w:pPr>
            <w:r w:rsidRPr="00D32D9F">
              <w:rPr>
                <w:rFonts w:asciiTheme="minorBidi" w:hAnsiTheme="minorBidi" w:cstheme="minorBidi"/>
                <w:color w:val="000000"/>
                <w:sz w:val="22"/>
                <w:szCs w:val="22"/>
                <w:rtl/>
                <w:lang w:val="en-GB" w:eastAsia="en-GB"/>
              </w:rPr>
              <w:t>(</w:t>
            </w:r>
            <w:r w:rsidRPr="00D32D9F">
              <w:rPr>
                <w:rFonts w:asciiTheme="minorBidi" w:hAnsiTheme="minorBidi" w:cstheme="minorBidi"/>
                <w:color w:val="000000"/>
                <w:sz w:val="22"/>
                <w:szCs w:val="22"/>
                <w:rtl/>
                <w:lang w:val="en-GB" w:eastAsia="en-GB" w:bidi="he-IL"/>
              </w:rPr>
              <w:t>ח</w:t>
            </w:r>
            <w:r w:rsidRPr="00D32D9F">
              <w:rPr>
                <w:rFonts w:asciiTheme="minorBidi" w:hAnsiTheme="minorBidi" w:cstheme="minorBidi"/>
                <w:color w:val="000000"/>
                <w:sz w:val="22"/>
                <w:szCs w:val="22"/>
                <w:rtl/>
                <w:lang w:val="en-GB" w:eastAsia="en-GB"/>
              </w:rPr>
              <w:t xml:space="preserve">) </w:t>
            </w:r>
            <w:proofErr w:type="spellStart"/>
            <w:r w:rsidRPr="00D32D9F">
              <w:rPr>
                <w:rFonts w:asciiTheme="minorBidi" w:hAnsiTheme="minorBidi" w:cstheme="minorBidi"/>
                <w:color w:val="000000"/>
                <w:sz w:val="22"/>
                <w:szCs w:val="22"/>
                <w:rtl/>
                <w:lang w:val="en-GB" w:eastAsia="en-GB" w:bidi="he-IL"/>
              </w:rPr>
              <w:t>ויקם</w:t>
            </w:r>
            <w:proofErr w:type="spellEnd"/>
            <w:r w:rsidRPr="00D32D9F">
              <w:rPr>
                <w:rFonts w:asciiTheme="minorBidi" w:hAnsiTheme="minorBidi" w:cstheme="minorBidi"/>
                <w:color w:val="000000"/>
                <w:sz w:val="22"/>
                <w:szCs w:val="22"/>
                <w:rtl/>
                <w:lang w:val="en-GB" w:eastAsia="en-GB" w:bidi="he-IL"/>
              </w:rPr>
              <w:t xml:space="preserve"> מלך חדש על מצרים אשר לא ידע את יוסף</w:t>
            </w:r>
            <w:r w:rsidRPr="00D32D9F">
              <w:rPr>
                <w:rFonts w:asciiTheme="minorBidi" w:hAnsiTheme="minorBidi" w:cstheme="minorBidi"/>
                <w:color w:val="000000"/>
                <w:sz w:val="22"/>
                <w:szCs w:val="22"/>
                <w:rtl/>
                <w:lang w:val="en-GB" w:eastAsia="en-GB"/>
              </w:rPr>
              <w:t xml:space="preserve">:   </w:t>
            </w:r>
          </w:p>
          <w:p w:rsidR="00CD141A" w:rsidRPr="00D32D9F" w:rsidRDefault="00CD141A" w:rsidP="00EB09B3">
            <w:pPr>
              <w:autoSpaceDE w:val="0"/>
              <w:autoSpaceDN w:val="0"/>
              <w:bidi/>
              <w:adjustRightInd w:val="0"/>
              <w:spacing w:after="0"/>
              <w:ind w:right="252"/>
              <w:rPr>
                <w:rFonts w:asciiTheme="minorBidi" w:hAnsiTheme="minorBidi" w:cstheme="minorBidi"/>
                <w:color w:val="000000"/>
                <w:sz w:val="22"/>
                <w:szCs w:val="22"/>
                <w:lang w:val="en-GB" w:eastAsia="en-GB"/>
              </w:rPr>
            </w:pPr>
            <w:r w:rsidRPr="00D32D9F">
              <w:rPr>
                <w:rFonts w:asciiTheme="minorBidi" w:hAnsiTheme="minorBidi" w:cstheme="minorBidi"/>
                <w:color w:val="000000"/>
                <w:sz w:val="22"/>
                <w:szCs w:val="22"/>
                <w:rtl/>
                <w:lang w:val="en-GB" w:eastAsia="en-GB"/>
              </w:rPr>
              <w:t>(</w:t>
            </w:r>
            <w:r w:rsidRPr="00D32D9F">
              <w:rPr>
                <w:rFonts w:asciiTheme="minorBidi" w:hAnsiTheme="minorBidi" w:cstheme="minorBidi"/>
                <w:color w:val="000000"/>
                <w:sz w:val="22"/>
                <w:szCs w:val="22"/>
                <w:rtl/>
                <w:lang w:val="en-GB" w:eastAsia="en-GB" w:bidi="he-IL"/>
              </w:rPr>
              <w:t>ט</w:t>
            </w:r>
            <w:r w:rsidRPr="00D32D9F">
              <w:rPr>
                <w:rFonts w:asciiTheme="minorBidi" w:hAnsiTheme="minorBidi" w:cstheme="minorBidi"/>
                <w:color w:val="000000"/>
                <w:sz w:val="22"/>
                <w:szCs w:val="22"/>
                <w:rtl/>
                <w:lang w:val="en-GB" w:eastAsia="en-GB"/>
              </w:rPr>
              <w:t xml:space="preserve">) </w:t>
            </w:r>
            <w:r w:rsidRPr="00D32D9F">
              <w:rPr>
                <w:rFonts w:asciiTheme="minorBidi" w:hAnsiTheme="minorBidi" w:cstheme="minorBidi"/>
                <w:color w:val="000000"/>
                <w:sz w:val="22"/>
                <w:szCs w:val="22"/>
                <w:rtl/>
                <w:lang w:val="en-GB" w:eastAsia="en-GB" w:bidi="he-IL"/>
              </w:rPr>
              <w:t>ויאמר אל עמו הנה עם בני ישראל רב ועצום ממנו</w:t>
            </w:r>
            <w:r w:rsidRPr="00D32D9F">
              <w:rPr>
                <w:rFonts w:asciiTheme="minorBidi" w:hAnsiTheme="minorBidi" w:cstheme="minorBidi"/>
                <w:color w:val="000000"/>
                <w:sz w:val="22"/>
                <w:szCs w:val="22"/>
                <w:rtl/>
                <w:lang w:val="en-GB" w:eastAsia="en-GB"/>
              </w:rPr>
              <w:t xml:space="preserve">:   </w:t>
            </w:r>
          </w:p>
          <w:p w:rsidR="00CD141A" w:rsidRPr="005A449D" w:rsidRDefault="00CD141A" w:rsidP="00EB09B3">
            <w:pPr>
              <w:autoSpaceDE w:val="0"/>
              <w:autoSpaceDN w:val="0"/>
              <w:bidi/>
              <w:adjustRightInd w:val="0"/>
              <w:spacing w:after="0"/>
              <w:ind w:right="252"/>
              <w:rPr>
                <w:rFonts w:asciiTheme="minorBidi" w:hAnsiTheme="minorBidi" w:cstheme="minorBidi"/>
                <w:b/>
                <w:bCs/>
                <w:sz w:val="28"/>
                <w:szCs w:val="28"/>
                <w:u w:val="single"/>
                <w:rtl/>
              </w:rPr>
            </w:pPr>
            <w:r w:rsidRPr="00D32D9F">
              <w:rPr>
                <w:rFonts w:asciiTheme="minorBidi" w:hAnsiTheme="minorBidi" w:cstheme="minorBidi"/>
                <w:color w:val="000000"/>
                <w:sz w:val="22"/>
                <w:szCs w:val="22"/>
                <w:rtl/>
                <w:lang w:val="en-GB" w:eastAsia="en-GB"/>
              </w:rPr>
              <w:t>(</w:t>
            </w:r>
            <w:r w:rsidRPr="00D32D9F">
              <w:rPr>
                <w:rFonts w:asciiTheme="minorBidi" w:hAnsiTheme="minorBidi" w:cstheme="minorBidi"/>
                <w:color w:val="000000"/>
                <w:sz w:val="22"/>
                <w:szCs w:val="22"/>
                <w:rtl/>
                <w:lang w:val="en-GB" w:eastAsia="en-GB" w:bidi="he-IL"/>
              </w:rPr>
              <w:t>י</w:t>
            </w:r>
            <w:r w:rsidRPr="00D32D9F">
              <w:rPr>
                <w:rFonts w:asciiTheme="minorBidi" w:hAnsiTheme="minorBidi" w:cstheme="minorBidi"/>
                <w:color w:val="000000"/>
                <w:sz w:val="22"/>
                <w:szCs w:val="22"/>
                <w:rtl/>
                <w:lang w:val="en-GB" w:eastAsia="en-GB"/>
              </w:rPr>
              <w:t xml:space="preserve">) </w:t>
            </w:r>
            <w:r w:rsidRPr="00D32D9F">
              <w:rPr>
                <w:rFonts w:asciiTheme="minorBidi" w:hAnsiTheme="minorBidi" w:cstheme="minorBidi"/>
                <w:color w:val="000000"/>
                <w:sz w:val="22"/>
                <w:szCs w:val="22"/>
                <w:rtl/>
                <w:lang w:val="en-GB" w:eastAsia="en-GB" w:bidi="he-IL"/>
              </w:rPr>
              <w:t xml:space="preserve">הבה </w:t>
            </w:r>
            <w:proofErr w:type="spellStart"/>
            <w:r w:rsidRPr="00D32D9F">
              <w:rPr>
                <w:rFonts w:asciiTheme="minorBidi" w:hAnsiTheme="minorBidi" w:cstheme="minorBidi"/>
                <w:color w:val="000000"/>
                <w:sz w:val="22"/>
                <w:szCs w:val="22"/>
                <w:rtl/>
                <w:lang w:val="en-GB" w:eastAsia="en-GB" w:bidi="he-IL"/>
              </w:rPr>
              <w:t>נתחכמה</w:t>
            </w:r>
            <w:proofErr w:type="spellEnd"/>
            <w:r w:rsidRPr="00D32D9F">
              <w:rPr>
                <w:rFonts w:asciiTheme="minorBidi" w:hAnsiTheme="minorBidi" w:cstheme="minorBidi"/>
                <w:color w:val="000000"/>
                <w:sz w:val="22"/>
                <w:szCs w:val="22"/>
                <w:rtl/>
                <w:lang w:val="en-GB" w:eastAsia="en-GB" w:bidi="he-IL"/>
              </w:rPr>
              <w:t xml:space="preserve"> לו פן ירבה והיה כי תקראנה מלחמה ונוסף גם הוא על שנאינו ונלחם בנו ועלה מן הארץ</w:t>
            </w:r>
            <w:r w:rsidRPr="00D32D9F">
              <w:rPr>
                <w:rFonts w:asciiTheme="minorBidi" w:hAnsiTheme="minorBidi" w:cstheme="minorBidi"/>
                <w:color w:val="000000"/>
                <w:sz w:val="22"/>
                <w:szCs w:val="22"/>
                <w:rtl/>
                <w:lang w:val="en-GB" w:eastAsia="en-GB"/>
              </w:rPr>
              <w:t>:  (</w:t>
            </w:r>
            <w:r w:rsidRPr="00D32D9F">
              <w:rPr>
                <w:rFonts w:asciiTheme="minorBidi" w:hAnsiTheme="minorBidi" w:cstheme="minorBidi"/>
                <w:color w:val="000000"/>
                <w:sz w:val="22"/>
                <w:szCs w:val="22"/>
                <w:rtl/>
                <w:lang w:val="en-GB" w:eastAsia="en-GB" w:bidi="he-IL"/>
              </w:rPr>
              <w:t>יא</w:t>
            </w:r>
            <w:r w:rsidRPr="00D32D9F">
              <w:rPr>
                <w:rFonts w:asciiTheme="minorBidi" w:hAnsiTheme="minorBidi" w:cstheme="minorBidi"/>
                <w:color w:val="000000"/>
                <w:sz w:val="22"/>
                <w:szCs w:val="22"/>
                <w:rtl/>
                <w:lang w:val="en-GB" w:eastAsia="en-GB"/>
              </w:rPr>
              <w:t xml:space="preserve">) </w:t>
            </w:r>
            <w:r w:rsidRPr="00D32D9F">
              <w:rPr>
                <w:rFonts w:asciiTheme="minorBidi" w:hAnsiTheme="minorBidi" w:cstheme="minorBidi"/>
                <w:color w:val="000000"/>
                <w:sz w:val="22"/>
                <w:szCs w:val="22"/>
                <w:rtl/>
                <w:lang w:val="en-GB" w:eastAsia="en-GB" w:bidi="he-IL"/>
              </w:rPr>
              <w:t xml:space="preserve">וישימו עליו שרי מסים למען </w:t>
            </w:r>
            <w:proofErr w:type="spellStart"/>
            <w:r w:rsidRPr="00D32D9F">
              <w:rPr>
                <w:rFonts w:asciiTheme="minorBidi" w:hAnsiTheme="minorBidi" w:cstheme="minorBidi"/>
                <w:color w:val="000000"/>
                <w:sz w:val="22"/>
                <w:szCs w:val="22"/>
                <w:rtl/>
                <w:lang w:val="en-GB" w:eastAsia="en-GB" w:bidi="he-IL"/>
              </w:rPr>
              <w:t>ענתו</w:t>
            </w:r>
            <w:proofErr w:type="spellEnd"/>
            <w:r w:rsidRPr="00D32D9F">
              <w:rPr>
                <w:rFonts w:asciiTheme="minorBidi" w:hAnsiTheme="minorBidi" w:cstheme="minorBidi"/>
                <w:color w:val="000000"/>
                <w:sz w:val="22"/>
                <w:szCs w:val="22"/>
                <w:rtl/>
                <w:lang w:val="en-GB" w:eastAsia="en-GB" w:bidi="he-IL"/>
              </w:rPr>
              <w:t xml:space="preserve"> </w:t>
            </w:r>
            <w:proofErr w:type="spellStart"/>
            <w:r w:rsidRPr="00D32D9F">
              <w:rPr>
                <w:rFonts w:asciiTheme="minorBidi" w:hAnsiTheme="minorBidi" w:cstheme="minorBidi"/>
                <w:color w:val="000000"/>
                <w:sz w:val="22"/>
                <w:szCs w:val="22"/>
                <w:rtl/>
                <w:lang w:val="en-GB" w:eastAsia="en-GB" w:bidi="he-IL"/>
              </w:rPr>
              <w:t>בסבלתם</w:t>
            </w:r>
            <w:proofErr w:type="spellEnd"/>
            <w:r w:rsidRPr="00D32D9F">
              <w:rPr>
                <w:rFonts w:asciiTheme="minorBidi" w:hAnsiTheme="minorBidi" w:cstheme="minorBidi"/>
                <w:color w:val="000000"/>
                <w:sz w:val="22"/>
                <w:szCs w:val="22"/>
                <w:rtl/>
                <w:lang w:val="en-GB" w:eastAsia="en-GB" w:bidi="he-IL"/>
              </w:rPr>
              <w:t xml:space="preserve"> </w:t>
            </w:r>
            <w:proofErr w:type="spellStart"/>
            <w:r w:rsidRPr="00D32D9F">
              <w:rPr>
                <w:rFonts w:asciiTheme="minorBidi" w:hAnsiTheme="minorBidi" w:cstheme="minorBidi"/>
                <w:color w:val="000000"/>
                <w:sz w:val="22"/>
                <w:szCs w:val="22"/>
                <w:rtl/>
                <w:lang w:val="en-GB" w:eastAsia="en-GB" w:bidi="he-IL"/>
              </w:rPr>
              <w:t>ויבן</w:t>
            </w:r>
            <w:proofErr w:type="spellEnd"/>
            <w:r w:rsidRPr="00D32D9F">
              <w:rPr>
                <w:rFonts w:asciiTheme="minorBidi" w:hAnsiTheme="minorBidi" w:cstheme="minorBidi"/>
                <w:color w:val="000000"/>
                <w:sz w:val="22"/>
                <w:szCs w:val="22"/>
                <w:rtl/>
                <w:lang w:val="en-GB" w:eastAsia="en-GB" w:bidi="he-IL"/>
              </w:rPr>
              <w:t xml:space="preserve"> ערי מסכנות לפרעה את פתם ואת </w:t>
            </w:r>
            <w:proofErr w:type="spellStart"/>
            <w:r w:rsidRPr="00D32D9F">
              <w:rPr>
                <w:rFonts w:asciiTheme="minorBidi" w:hAnsiTheme="minorBidi" w:cstheme="minorBidi"/>
                <w:color w:val="000000"/>
                <w:sz w:val="22"/>
                <w:szCs w:val="22"/>
                <w:rtl/>
                <w:lang w:val="en-GB" w:eastAsia="en-GB" w:bidi="he-IL"/>
              </w:rPr>
              <w:t>רעמסס</w:t>
            </w:r>
            <w:proofErr w:type="spellEnd"/>
            <w:r w:rsidRPr="00D32D9F">
              <w:rPr>
                <w:rFonts w:asciiTheme="minorBidi" w:hAnsiTheme="minorBidi" w:cstheme="minorBidi"/>
                <w:color w:val="000000"/>
                <w:sz w:val="22"/>
                <w:szCs w:val="22"/>
                <w:rtl/>
                <w:lang w:val="en-GB" w:eastAsia="en-GB"/>
              </w:rPr>
              <w:t>:  (</w:t>
            </w:r>
            <w:proofErr w:type="spellStart"/>
            <w:r w:rsidRPr="00D32D9F">
              <w:rPr>
                <w:rFonts w:asciiTheme="minorBidi" w:hAnsiTheme="minorBidi" w:cstheme="minorBidi"/>
                <w:color w:val="000000"/>
                <w:sz w:val="22"/>
                <w:szCs w:val="22"/>
                <w:rtl/>
                <w:lang w:val="en-GB" w:eastAsia="en-GB" w:bidi="he-IL"/>
              </w:rPr>
              <w:t>יב</w:t>
            </w:r>
            <w:proofErr w:type="spellEnd"/>
            <w:r w:rsidRPr="00D32D9F">
              <w:rPr>
                <w:rFonts w:asciiTheme="minorBidi" w:hAnsiTheme="minorBidi" w:cstheme="minorBidi"/>
                <w:color w:val="000000"/>
                <w:sz w:val="22"/>
                <w:szCs w:val="22"/>
                <w:rtl/>
                <w:lang w:val="en-GB" w:eastAsia="en-GB"/>
              </w:rPr>
              <w:t xml:space="preserve">) </w:t>
            </w:r>
            <w:r w:rsidRPr="00D32D9F">
              <w:rPr>
                <w:rFonts w:asciiTheme="minorBidi" w:hAnsiTheme="minorBidi" w:cstheme="minorBidi"/>
                <w:color w:val="000000"/>
                <w:sz w:val="22"/>
                <w:szCs w:val="22"/>
                <w:rtl/>
                <w:lang w:val="en-GB" w:eastAsia="en-GB" w:bidi="he-IL"/>
              </w:rPr>
              <w:t xml:space="preserve">וכאשר יענו אתו כן ירבה וכן </w:t>
            </w:r>
            <w:proofErr w:type="spellStart"/>
            <w:r w:rsidRPr="00D32D9F">
              <w:rPr>
                <w:rFonts w:asciiTheme="minorBidi" w:hAnsiTheme="minorBidi" w:cstheme="minorBidi"/>
                <w:color w:val="000000"/>
                <w:sz w:val="22"/>
                <w:szCs w:val="22"/>
                <w:rtl/>
                <w:lang w:val="en-GB" w:eastAsia="en-GB" w:bidi="he-IL"/>
              </w:rPr>
              <w:t>יפרץ</w:t>
            </w:r>
            <w:proofErr w:type="spellEnd"/>
            <w:r w:rsidRPr="00D32D9F">
              <w:rPr>
                <w:rFonts w:asciiTheme="minorBidi" w:hAnsiTheme="minorBidi" w:cstheme="minorBidi"/>
                <w:color w:val="000000"/>
                <w:sz w:val="22"/>
                <w:szCs w:val="22"/>
                <w:rtl/>
                <w:lang w:val="en-GB" w:eastAsia="en-GB" w:bidi="he-IL"/>
              </w:rPr>
              <w:t xml:space="preserve"> ויקצו מפני בני ישראל</w:t>
            </w:r>
            <w:r w:rsidRPr="00D32D9F">
              <w:rPr>
                <w:rFonts w:asciiTheme="minorBidi" w:hAnsiTheme="minorBidi" w:cstheme="minorBidi"/>
                <w:color w:val="000000"/>
                <w:sz w:val="22"/>
                <w:szCs w:val="22"/>
                <w:rtl/>
                <w:lang w:val="en-GB" w:eastAsia="en-GB"/>
              </w:rPr>
              <w:t>:</w:t>
            </w:r>
          </w:p>
        </w:tc>
        <w:tc>
          <w:tcPr>
            <w:tcW w:w="6289" w:type="dxa"/>
          </w:tcPr>
          <w:p w:rsidR="00CD141A" w:rsidRPr="00D32D9F" w:rsidRDefault="00CD141A" w:rsidP="00EB09B3">
            <w:pPr>
              <w:autoSpaceDE w:val="0"/>
              <w:autoSpaceDN w:val="0"/>
              <w:adjustRightInd w:val="0"/>
              <w:spacing w:after="0"/>
              <w:rPr>
                <w:rFonts w:asciiTheme="minorBidi" w:hAnsiTheme="minorBidi" w:cstheme="minorBidi"/>
                <w:b/>
                <w:bCs/>
                <w:color w:val="000000"/>
                <w:u w:val="single"/>
                <w:lang w:eastAsia="en-GB"/>
              </w:rPr>
            </w:pPr>
            <w:r w:rsidRPr="00D32D9F">
              <w:rPr>
                <w:rFonts w:asciiTheme="minorBidi" w:hAnsiTheme="minorBidi" w:cstheme="minorBidi"/>
                <w:b/>
                <w:bCs/>
                <w:color w:val="000000"/>
                <w:u w:val="single"/>
                <w:lang w:eastAsia="en-GB"/>
              </w:rPr>
              <w:t xml:space="preserve">Exodus 1:8-12 </w:t>
            </w:r>
          </w:p>
          <w:p w:rsidR="00CD141A" w:rsidRPr="005A449D" w:rsidRDefault="00CD141A" w:rsidP="00EB09B3">
            <w:pPr>
              <w:autoSpaceDE w:val="0"/>
              <w:autoSpaceDN w:val="0"/>
              <w:adjustRightInd w:val="0"/>
              <w:spacing w:after="0"/>
              <w:rPr>
                <w:rFonts w:asciiTheme="minorBidi" w:hAnsiTheme="minorBidi" w:cstheme="minorBidi"/>
                <w:b/>
                <w:bCs/>
                <w:sz w:val="28"/>
                <w:szCs w:val="28"/>
                <w:u w:val="single"/>
              </w:rPr>
            </w:pPr>
            <w:r w:rsidRPr="00D32D9F">
              <w:rPr>
                <w:rFonts w:asciiTheme="minorBidi" w:hAnsiTheme="minorBidi" w:cstheme="minorBidi"/>
                <w:color w:val="000000"/>
                <w:sz w:val="22"/>
                <w:szCs w:val="22"/>
                <w:lang w:eastAsia="en-GB"/>
              </w:rPr>
              <w:t>8. A new king arose over Egypt who did not know Joseph.  9. And he said to his people, “Look, the Israelite people are much too numerous for us.  10. Let us deal shrewdly with them, so that they may not increase; otherwise in the event of war they may join our enemies in fighting against us and rise from the land (</w:t>
            </w:r>
            <w:r w:rsidRPr="00D32D9F">
              <w:rPr>
                <w:rFonts w:asciiTheme="minorBidi" w:hAnsiTheme="minorBidi" w:cstheme="minorBidi"/>
                <w:i/>
                <w:iCs/>
                <w:color w:val="000000"/>
                <w:sz w:val="22"/>
                <w:szCs w:val="22"/>
                <w:lang w:eastAsia="en-GB"/>
              </w:rPr>
              <w:t>lit.</w:t>
            </w:r>
            <w:r w:rsidRPr="00D32D9F">
              <w:rPr>
                <w:rFonts w:asciiTheme="minorBidi" w:hAnsiTheme="minorBidi" w:cstheme="minorBidi"/>
                <w:color w:val="000000"/>
                <w:sz w:val="22"/>
                <w:szCs w:val="22"/>
                <w:lang w:eastAsia="en-GB"/>
              </w:rPr>
              <w:t xml:space="preserve"> go up from the land).” 11. So they set taskmasters over them to oppress them with forced labor; and they built garrison cities for Pharaoh: </w:t>
            </w:r>
            <w:proofErr w:type="spellStart"/>
            <w:r w:rsidRPr="00D32D9F">
              <w:rPr>
                <w:rFonts w:asciiTheme="minorBidi" w:hAnsiTheme="minorBidi" w:cstheme="minorBidi"/>
                <w:color w:val="000000"/>
                <w:sz w:val="22"/>
                <w:szCs w:val="22"/>
                <w:lang w:eastAsia="en-GB"/>
              </w:rPr>
              <w:t>Pithom</w:t>
            </w:r>
            <w:proofErr w:type="spellEnd"/>
            <w:r w:rsidRPr="00D32D9F">
              <w:rPr>
                <w:rFonts w:asciiTheme="minorBidi" w:hAnsiTheme="minorBidi" w:cstheme="minorBidi"/>
                <w:color w:val="000000"/>
                <w:sz w:val="22"/>
                <w:szCs w:val="22"/>
                <w:lang w:eastAsia="en-GB"/>
              </w:rPr>
              <w:t xml:space="preserve"> and </w:t>
            </w:r>
            <w:proofErr w:type="spellStart"/>
            <w:r w:rsidRPr="00D32D9F">
              <w:rPr>
                <w:rFonts w:asciiTheme="minorBidi" w:hAnsiTheme="minorBidi" w:cstheme="minorBidi"/>
                <w:color w:val="000000"/>
                <w:sz w:val="22"/>
                <w:szCs w:val="22"/>
                <w:lang w:eastAsia="en-GB"/>
              </w:rPr>
              <w:t>Raamses</w:t>
            </w:r>
            <w:proofErr w:type="spellEnd"/>
            <w:r w:rsidRPr="00D32D9F">
              <w:rPr>
                <w:rFonts w:asciiTheme="minorBidi" w:hAnsiTheme="minorBidi" w:cstheme="minorBidi"/>
                <w:color w:val="000000"/>
                <w:sz w:val="22"/>
                <w:szCs w:val="22"/>
                <w:lang w:eastAsia="en-GB"/>
              </w:rPr>
              <w:t>.  12. But the more they were oppressed, the more they increased and spread out, so that the [Egyptians] came to dread the Israelites.</w:t>
            </w:r>
          </w:p>
        </w:tc>
      </w:tr>
    </w:tbl>
    <w:p w:rsidR="00CD141A" w:rsidRDefault="00CD141A" w:rsidP="00CD141A">
      <w:pPr>
        <w:tabs>
          <w:tab w:val="left" w:pos="-567"/>
        </w:tabs>
        <w:spacing w:after="0"/>
        <w:ind w:right="-347"/>
        <w:rPr>
          <w:rFonts w:asciiTheme="minorBidi" w:hAnsiTheme="minorBidi" w:cstheme="minorBidi"/>
        </w:rPr>
      </w:pPr>
    </w:p>
    <w:p w:rsidR="00CD141A" w:rsidRPr="003B4919" w:rsidRDefault="00CD141A" w:rsidP="00CD141A">
      <w:pPr>
        <w:pStyle w:val="ListParagraph"/>
        <w:numPr>
          <w:ilvl w:val="0"/>
          <w:numId w:val="8"/>
        </w:numPr>
        <w:tabs>
          <w:tab w:val="left" w:pos="-567"/>
        </w:tabs>
        <w:spacing w:after="0"/>
        <w:ind w:right="-347"/>
        <w:rPr>
          <w:rFonts w:asciiTheme="minorBidi" w:hAnsiTheme="minorBidi" w:cstheme="minorBidi"/>
          <w:b/>
          <w:bCs/>
        </w:rPr>
      </w:pPr>
      <w:r w:rsidRPr="003B4919">
        <w:rPr>
          <w:rFonts w:asciiTheme="minorBidi" w:hAnsiTheme="minorBidi" w:cstheme="minorBidi"/>
          <w:b/>
          <w:bCs/>
        </w:rPr>
        <w:t>Read the commentary about his speech</w:t>
      </w:r>
    </w:p>
    <w:tbl>
      <w:tblPr>
        <w:tblStyle w:val="TableGrid"/>
        <w:tblW w:w="10350" w:type="dxa"/>
        <w:tblInd w:w="-702" w:type="dxa"/>
        <w:tblLook w:val="04A0" w:firstRow="1" w:lastRow="0" w:firstColumn="1" w:lastColumn="0" w:noHBand="0" w:noVBand="1"/>
      </w:tblPr>
      <w:tblGrid>
        <w:gridCol w:w="10350"/>
      </w:tblGrid>
      <w:tr w:rsidR="00CD141A" w:rsidTr="00EB09B3">
        <w:tc>
          <w:tcPr>
            <w:tcW w:w="10350" w:type="dxa"/>
          </w:tcPr>
          <w:p w:rsidR="00CD141A" w:rsidRPr="00CD141A" w:rsidRDefault="00CD141A" w:rsidP="00CD141A">
            <w:pPr>
              <w:tabs>
                <w:tab w:val="left" w:pos="-567"/>
              </w:tabs>
              <w:spacing w:after="0"/>
              <w:ind w:right="-347"/>
              <w:rPr>
                <w:rFonts w:asciiTheme="minorBidi" w:hAnsiTheme="minorBidi" w:cstheme="minorBidi"/>
                <w:b/>
                <w:bCs/>
                <w:sz w:val="22"/>
                <w:szCs w:val="22"/>
                <w:u w:val="single"/>
              </w:rPr>
            </w:pPr>
            <w:r>
              <w:rPr>
                <w:rFonts w:asciiTheme="minorBidi" w:hAnsiTheme="minorBidi" w:cstheme="minorBidi"/>
                <w:b/>
                <w:bCs/>
                <w:sz w:val="22"/>
                <w:szCs w:val="22"/>
                <w:u w:val="single"/>
              </w:rPr>
              <w:t>Book of Jubilees chapter 46, 200 BCE (G-d is talking to Moses</w:t>
            </w:r>
            <w:r w:rsidRPr="00CD141A">
              <w:rPr>
                <w:rFonts w:asciiTheme="minorBidi" w:hAnsiTheme="minorBidi" w:cstheme="minorBidi"/>
                <w:b/>
                <w:bCs/>
                <w:sz w:val="22"/>
                <w:szCs w:val="22"/>
                <w:u w:val="single"/>
              </w:rPr>
              <w:t xml:space="preserve">) </w:t>
            </w:r>
          </w:p>
          <w:p w:rsidR="00CD141A" w:rsidRPr="00CD141A" w:rsidRDefault="00CD141A" w:rsidP="00CD141A">
            <w:pPr>
              <w:tabs>
                <w:tab w:val="left" w:pos="-567"/>
              </w:tabs>
              <w:spacing w:after="0"/>
              <w:ind w:right="-347"/>
              <w:rPr>
                <w:rFonts w:asciiTheme="minorBidi" w:hAnsiTheme="minorBidi" w:cstheme="minorBidi"/>
                <w:sz w:val="22"/>
                <w:szCs w:val="22"/>
              </w:rPr>
            </w:pPr>
            <w:r w:rsidRPr="00CD141A">
              <w:rPr>
                <w:rFonts w:asciiTheme="minorBidi" w:hAnsiTheme="minorBidi" w:cstheme="minorBidi"/>
                <w:sz w:val="22"/>
                <w:szCs w:val="22"/>
              </w:rPr>
              <w:t xml:space="preserve">5.  And he (Joseph) commanded the children of Israel before he died to carry his bones at the time when they would go out of the land of Egypt.  And he made them swear an oath concerning his bones because he knew that Egypt would not again bring them forth and bury them in the land of Canaan because when </w:t>
            </w:r>
            <w:proofErr w:type="spellStart"/>
            <w:r w:rsidRPr="00CD141A">
              <w:rPr>
                <w:rFonts w:asciiTheme="minorBidi" w:hAnsiTheme="minorBidi" w:cstheme="minorBidi"/>
                <w:sz w:val="22"/>
                <w:szCs w:val="22"/>
              </w:rPr>
              <w:t>Makamaron</w:t>
            </w:r>
            <w:proofErr w:type="spellEnd"/>
            <w:r w:rsidRPr="00CD141A">
              <w:rPr>
                <w:rFonts w:asciiTheme="minorBidi" w:hAnsiTheme="minorBidi" w:cstheme="minorBidi"/>
                <w:sz w:val="22"/>
                <w:szCs w:val="22"/>
              </w:rPr>
              <w:t xml:space="preserve">, </w:t>
            </w:r>
            <w:r w:rsidRPr="00CD141A">
              <w:rPr>
                <w:rFonts w:asciiTheme="minorBidi" w:hAnsiTheme="minorBidi" w:cstheme="minorBidi"/>
                <w:sz w:val="22"/>
                <w:szCs w:val="22"/>
                <w:u w:val="single"/>
              </w:rPr>
              <w:t xml:space="preserve">the king of Canaan, was dwelling in the land of </w:t>
            </w:r>
            <w:proofErr w:type="spellStart"/>
            <w:r w:rsidRPr="00CD141A">
              <w:rPr>
                <w:rFonts w:asciiTheme="minorBidi" w:hAnsiTheme="minorBidi" w:cstheme="minorBidi"/>
                <w:sz w:val="22"/>
                <w:szCs w:val="22"/>
                <w:u w:val="single"/>
              </w:rPr>
              <w:t>Asshur</w:t>
            </w:r>
            <w:proofErr w:type="spellEnd"/>
            <w:r w:rsidRPr="00CD141A">
              <w:rPr>
                <w:rFonts w:asciiTheme="minorBidi" w:hAnsiTheme="minorBidi" w:cstheme="minorBidi"/>
                <w:sz w:val="22"/>
                <w:szCs w:val="22"/>
                <w:u w:val="single"/>
              </w:rPr>
              <w:t>, he fought in the valley with the king of Egypt.  And he killed him there.</w:t>
            </w:r>
            <w:r w:rsidRPr="00CD141A">
              <w:rPr>
                <w:rFonts w:asciiTheme="minorBidi" w:hAnsiTheme="minorBidi" w:cstheme="minorBidi"/>
                <w:sz w:val="22"/>
                <w:szCs w:val="22"/>
              </w:rPr>
              <w:t xml:space="preserve">  And he pursued after the Egyptians as far as the gates of </w:t>
            </w:r>
            <w:proofErr w:type="spellStart"/>
            <w:r w:rsidRPr="00CD141A">
              <w:rPr>
                <w:rFonts w:asciiTheme="minorBidi" w:hAnsiTheme="minorBidi" w:cstheme="minorBidi"/>
                <w:sz w:val="22"/>
                <w:szCs w:val="22"/>
              </w:rPr>
              <w:t>Ermon</w:t>
            </w:r>
            <w:proofErr w:type="spellEnd"/>
            <w:r w:rsidRPr="00CD141A">
              <w:rPr>
                <w:rFonts w:asciiTheme="minorBidi" w:hAnsiTheme="minorBidi" w:cstheme="minorBidi"/>
                <w:sz w:val="22"/>
                <w:szCs w:val="22"/>
              </w:rPr>
              <w:t xml:space="preserve">.  And he was unable to enter because another new king ruled Egypt and he was stronger than he.  </w:t>
            </w:r>
            <w:r w:rsidRPr="00CD141A">
              <w:rPr>
                <w:rFonts w:asciiTheme="minorBidi" w:hAnsiTheme="minorBidi" w:cstheme="minorBidi"/>
                <w:sz w:val="22"/>
                <w:szCs w:val="22"/>
                <w:u w:val="single"/>
              </w:rPr>
              <w:t>And he returned to the land of Canaan and the gates of Egypt were shut up and there was none who could leave or enter Egypt.</w:t>
            </w:r>
            <w:r w:rsidRPr="00CD141A">
              <w:rPr>
                <w:rFonts w:asciiTheme="minorBidi" w:hAnsiTheme="minorBidi" w:cstheme="minorBidi"/>
                <w:sz w:val="22"/>
                <w:szCs w:val="22"/>
              </w:rPr>
              <w:t xml:space="preserve">  And Joseph died in this forty- sixth jubilee in the sixth week in the second year.  And they buried him in the land of Egypt.  And all of his brothers died after him.  9. And the king of Egypt went forth to fight with the king of Canaan in this forty-seventh jubilee in the second week in the second year.  And the children of Israel brought forth the bones of the children of Jacob, all except the bones of Joseph.  And they buried them in the field in the cave of </w:t>
            </w:r>
            <w:proofErr w:type="spellStart"/>
            <w:r w:rsidRPr="00CD141A">
              <w:rPr>
                <w:rFonts w:asciiTheme="minorBidi" w:hAnsiTheme="minorBidi" w:cstheme="minorBidi"/>
                <w:sz w:val="22"/>
                <w:szCs w:val="22"/>
              </w:rPr>
              <w:t>Machpelah</w:t>
            </w:r>
            <w:proofErr w:type="spellEnd"/>
            <w:r w:rsidRPr="00CD141A">
              <w:rPr>
                <w:rFonts w:asciiTheme="minorBidi" w:hAnsiTheme="minorBidi" w:cstheme="minorBidi"/>
                <w:sz w:val="22"/>
                <w:szCs w:val="22"/>
              </w:rPr>
              <w:t xml:space="preserve"> in the mountain.  And many returned into Egypt but a few of them were left in Mount Hebron.  And </w:t>
            </w:r>
            <w:proofErr w:type="spellStart"/>
            <w:r w:rsidRPr="00CD141A">
              <w:rPr>
                <w:rFonts w:asciiTheme="minorBidi" w:hAnsiTheme="minorBidi" w:cstheme="minorBidi"/>
                <w:sz w:val="22"/>
                <w:szCs w:val="22"/>
              </w:rPr>
              <w:t>Amram</w:t>
            </w:r>
            <w:proofErr w:type="spellEnd"/>
            <w:r w:rsidRPr="00CD141A">
              <w:rPr>
                <w:rFonts w:asciiTheme="minorBidi" w:hAnsiTheme="minorBidi" w:cstheme="minorBidi"/>
                <w:sz w:val="22"/>
                <w:szCs w:val="22"/>
              </w:rPr>
              <w:t xml:space="preserve">, your father, was left with them.  11. </w:t>
            </w:r>
            <w:r w:rsidRPr="00CD141A">
              <w:rPr>
                <w:rFonts w:asciiTheme="minorBidi" w:hAnsiTheme="minorBidi" w:cstheme="minorBidi"/>
                <w:sz w:val="22"/>
                <w:szCs w:val="22"/>
                <w:u w:val="single"/>
              </w:rPr>
              <w:t>And the King of Canaan was victorious over the king of Egypt and he closed the gates of Egypt.</w:t>
            </w:r>
            <w:r w:rsidRPr="00CD141A">
              <w:rPr>
                <w:rFonts w:asciiTheme="minorBidi" w:hAnsiTheme="minorBidi" w:cstheme="minorBidi"/>
                <w:sz w:val="22"/>
                <w:szCs w:val="22"/>
              </w:rPr>
              <w:t xml:space="preserve">  And he [King of Egypt] conceived an evil thought against the children of Israel so that he might cause them to suffer.  And he said to the men of Egypt, “Behold, the people of the sons of Israel have grown and increased more than we.  Come let us act wisely concerning them before they increase.  And let us cause them to suffer in slavery before war comes to us, </w:t>
            </w:r>
            <w:r w:rsidRPr="00CD141A">
              <w:rPr>
                <w:rFonts w:asciiTheme="minorBidi" w:hAnsiTheme="minorBidi" w:cstheme="minorBidi"/>
                <w:sz w:val="22"/>
                <w:szCs w:val="22"/>
                <w:u w:val="single"/>
              </w:rPr>
              <w:t>or before they battle with us, or if not (that, then) they will mix with our enemy.  And they will depart from our land because their hearts and their faces are upon the land of Canaan.”</w:t>
            </w:r>
            <w:r w:rsidRPr="00CD141A">
              <w:rPr>
                <w:rFonts w:asciiTheme="minorBidi" w:hAnsiTheme="minorBidi" w:cstheme="minorBidi"/>
                <w:sz w:val="22"/>
                <w:szCs w:val="22"/>
              </w:rPr>
              <w:t xml:space="preserve">    And they appointed over them taskmasters to make them suffer in slavery.  And they built strengthened cities for Pharaoh, </w:t>
            </w:r>
            <w:proofErr w:type="spellStart"/>
            <w:r w:rsidRPr="00CD141A">
              <w:rPr>
                <w:rFonts w:asciiTheme="minorBidi" w:hAnsiTheme="minorBidi" w:cstheme="minorBidi"/>
                <w:sz w:val="22"/>
                <w:szCs w:val="22"/>
              </w:rPr>
              <w:t>Pithom</w:t>
            </w:r>
            <w:proofErr w:type="spellEnd"/>
            <w:r w:rsidRPr="00CD141A">
              <w:rPr>
                <w:rFonts w:asciiTheme="minorBidi" w:hAnsiTheme="minorBidi" w:cstheme="minorBidi"/>
                <w:sz w:val="22"/>
                <w:szCs w:val="22"/>
              </w:rPr>
              <w:t xml:space="preserve">, and Ramses.  </w:t>
            </w:r>
            <w:r w:rsidRPr="00CD141A">
              <w:rPr>
                <w:rFonts w:asciiTheme="minorBidi" w:hAnsiTheme="minorBidi" w:cstheme="minorBidi"/>
                <w:sz w:val="22"/>
                <w:szCs w:val="22"/>
                <w:u w:val="single"/>
              </w:rPr>
              <w:t>And they built all of the walls and all of the ramparts which had fallen in the cities of Egypt</w:t>
            </w:r>
            <w:r w:rsidRPr="00CD141A">
              <w:rPr>
                <w:rFonts w:asciiTheme="minorBidi" w:hAnsiTheme="minorBidi" w:cstheme="minorBidi"/>
                <w:sz w:val="22"/>
                <w:szCs w:val="22"/>
              </w:rPr>
              <w:t xml:space="preserve">.  And they made them slaves by force.  And to the extent that they acted cruelly against them, they likewise increased and multiplied.  And the men of Egypt regarded the sons of Israel as defiled.    </w:t>
            </w:r>
          </w:p>
        </w:tc>
      </w:tr>
    </w:tbl>
    <w:p w:rsidR="00CD141A" w:rsidRDefault="00CD141A" w:rsidP="00CD141A">
      <w:pPr>
        <w:tabs>
          <w:tab w:val="left" w:pos="-567"/>
        </w:tabs>
        <w:spacing w:after="0"/>
        <w:ind w:right="-347"/>
        <w:rPr>
          <w:rFonts w:asciiTheme="minorBidi" w:hAnsiTheme="minorBidi" w:cstheme="minorBidi"/>
        </w:rPr>
      </w:pPr>
    </w:p>
    <w:p w:rsidR="00CD141A" w:rsidRPr="00CD141A" w:rsidRDefault="00CD141A" w:rsidP="00CD141A">
      <w:pPr>
        <w:pStyle w:val="ListParagraph"/>
        <w:numPr>
          <w:ilvl w:val="0"/>
          <w:numId w:val="8"/>
        </w:numPr>
        <w:tabs>
          <w:tab w:val="left" w:pos="-567"/>
        </w:tabs>
        <w:spacing w:after="0"/>
        <w:ind w:right="-347"/>
        <w:rPr>
          <w:rFonts w:asciiTheme="minorBidi" w:hAnsiTheme="minorBidi" w:cstheme="minorBidi"/>
          <w:b/>
          <w:bCs/>
        </w:rPr>
      </w:pPr>
      <w:r w:rsidRPr="00CD141A">
        <w:rPr>
          <w:rFonts w:asciiTheme="minorBidi" w:hAnsiTheme="minorBidi" w:cstheme="minorBidi"/>
          <w:b/>
          <w:bCs/>
        </w:rPr>
        <w:t xml:space="preserve">Tweet your impressions of Pharaoh’s inauguration speech including his character, motives and fears: </w:t>
      </w:r>
    </w:p>
    <w:tbl>
      <w:tblPr>
        <w:tblStyle w:val="TableGrid"/>
        <w:tblW w:w="10350" w:type="dxa"/>
        <w:tblInd w:w="-702" w:type="dxa"/>
        <w:tblLook w:val="04A0" w:firstRow="1" w:lastRow="0" w:firstColumn="1" w:lastColumn="0" w:noHBand="0" w:noVBand="1"/>
      </w:tblPr>
      <w:tblGrid>
        <w:gridCol w:w="10350"/>
      </w:tblGrid>
      <w:tr w:rsidR="00CD141A" w:rsidTr="00EB09B3">
        <w:tc>
          <w:tcPr>
            <w:tcW w:w="10350" w:type="dxa"/>
          </w:tcPr>
          <w:p w:rsidR="00CD141A" w:rsidRDefault="00CD141A" w:rsidP="00EB09B3">
            <w:pPr>
              <w:tabs>
                <w:tab w:val="left" w:pos="-567"/>
              </w:tabs>
              <w:spacing w:after="0"/>
              <w:ind w:right="-347"/>
              <w:rPr>
                <w:rFonts w:asciiTheme="minorBidi" w:hAnsiTheme="minorBidi" w:cstheme="minorBidi"/>
              </w:rPr>
            </w:pPr>
            <w:r>
              <w:rPr>
                <w:noProof/>
                <w:lang w:eastAsia="en-US" w:bidi="he-IL"/>
              </w:rPr>
              <w:drawing>
                <wp:inline distT="0" distB="0" distL="0" distR="0" wp14:anchorId="797CECC8" wp14:editId="48949FE1">
                  <wp:extent cx="228600" cy="180975"/>
                  <wp:effectExtent l="0" t="0" r="0" b="9525"/>
                  <wp:docPr id="3" name="Picture 3" descr="Image result for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e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p w:rsidR="00CD141A" w:rsidRDefault="00CD141A" w:rsidP="00EB09B3">
            <w:pPr>
              <w:tabs>
                <w:tab w:val="left" w:pos="-567"/>
              </w:tabs>
              <w:spacing w:after="0"/>
              <w:ind w:right="-347"/>
              <w:rPr>
                <w:rFonts w:asciiTheme="minorBidi" w:hAnsiTheme="minorBidi" w:cstheme="minorBidi"/>
              </w:rPr>
            </w:pPr>
          </w:p>
          <w:p w:rsidR="00CD141A" w:rsidRDefault="00CD141A" w:rsidP="00EB09B3">
            <w:pPr>
              <w:tabs>
                <w:tab w:val="left" w:pos="-567"/>
              </w:tabs>
              <w:spacing w:after="0"/>
              <w:ind w:right="-347"/>
              <w:rPr>
                <w:rFonts w:asciiTheme="minorBidi" w:hAnsiTheme="minorBidi" w:cstheme="minorBidi"/>
              </w:rPr>
            </w:pPr>
          </w:p>
          <w:p w:rsidR="00CD141A" w:rsidRDefault="00CD141A" w:rsidP="00EB09B3">
            <w:pPr>
              <w:tabs>
                <w:tab w:val="left" w:pos="-567"/>
              </w:tabs>
              <w:spacing w:after="0"/>
              <w:ind w:right="-347"/>
              <w:rPr>
                <w:rFonts w:asciiTheme="minorBidi" w:hAnsiTheme="minorBidi" w:cstheme="minorBidi"/>
              </w:rPr>
            </w:pPr>
          </w:p>
          <w:p w:rsidR="00CD141A" w:rsidRDefault="00CD141A" w:rsidP="00EB09B3">
            <w:pPr>
              <w:tabs>
                <w:tab w:val="left" w:pos="-567"/>
              </w:tabs>
              <w:spacing w:after="0"/>
              <w:ind w:right="-347"/>
              <w:rPr>
                <w:rFonts w:asciiTheme="minorBidi" w:hAnsiTheme="minorBidi" w:cstheme="minorBidi"/>
              </w:rPr>
            </w:pPr>
          </w:p>
        </w:tc>
      </w:tr>
    </w:tbl>
    <w:p w:rsidR="00957567" w:rsidRDefault="00957567" w:rsidP="00CD141A">
      <w:pPr>
        <w:spacing w:after="0"/>
        <w:jc w:val="center"/>
        <w:rPr>
          <w:rFonts w:asciiTheme="minorBidi" w:hAnsiTheme="minorBidi" w:cstheme="minorBidi"/>
          <w:b/>
          <w:bCs/>
          <w:sz w:val="36"/>
          <w:szCs w:val="36"/>
        </w:rPr>
      </w:pPr>
    </w:p>
    <w:p w:rsidR="003B4919" w:rsidRPr="00CD141A" w:rsidRDefault="00957567" w:rsidP="00957567">
      <w:pPr>
        <w:spacing w:after="0" w:line="360" w:lineRule="auto"/>
        <w:rPr>
          <w:rFonts w:asciiTheme="minorBidi" w:hAnsiTheme="minorBidi" w:cstheme="minorBidi"/>
          <w:b/>
          <w:bCs/>
          <w:sz w:val="36"/>
          <w:szCs w:val="36"/>
        </w:rPr>
      </w:pPr>
      <w:r>
        <w:rPr>
          <w:rFonts w:asciiTheme="minorBidi" w:hAnsiTheme="minorBidi" w:cstheme="minorBidi"/>
          <w:b/>
          <w:bCs/>
          <w:sz w:val="36"/>
          <w:szCs w:val="36"/>
        </w:rPr>
        <w:br w:type="page"/>
      </w:r>
      <w:r w:rsidR="00CD141A" w:rsidRPr="00CD141A">
        <w:rPr>
          <w:rFonts w:asciiTheme="minorBidi" w:hAnsiTheme="minorBidi" w:cstheme="minorBidi"/>
          <w:b/>
          <w:bCs/>
          <w:sz w:val="36"/>
          <w:szCs w:val="36"/>
        </w:rPr>
        <w:lastRenderedPageBreak/>
        <w:t>I</w:t>
      </w:r>
      <w:r w:rsidR="00CD141A">
        <w:rPr>
          <w:rFonts w:asciiTheme="minorBidi" w:hAnsiTheme="minorBidi" w:cstheme="minorBidi"/>
          <w:b/>
          <w:bCs/>
          <w:sz w:val="36"/>
          <w:szCs w:val="36"/>
        </w:rPr>
        <w:t>nstructions</w:t>
      </w:r>
    </w:p>
    <w:p w:rsidR="003B4919" w:rsidRDefault="003B4919" w:rsidP="00957567">
      <w:pPr>
        <w:pStyle w:val="Title"/>
        <w:numPr>
          <w:ilvl w:val="0"/>
          <w:numId w:val="3"/>
        </w:numPr>
        <w:tabs>
          <w:tab w:val="left" w:pos="-426"/>
        </w:tabs>
        <w:bidi w:val="0"/>
        <w:spacing w:line="360" w:lineRule="auto"/>
        <w:ind w:right="-347"/>
        <w:jc w:val="left"/>
        <w:rPr>
          <w:rFonts w:asciiTheme="minorBidi" w:hAnsiTheme="minorBidi" w:cstheme="minorBidi"/>
          <w:b w:val="0"/>
          <w:bCs w:val="0"/>
          <w:sz w:val="24"/>
          <w:szCs w:val="24"/>
        </w:rPr>
      </w:pPr>
      <w:r>
        <w:rPr>
          <w:rFonts w:asciiTheme="minorBidi" w:hAnsiTheme="minorBidi" w:cstheme="minorBidi"/>
          <w:b w:val="0"/>
          <w:bCs w:val="0"/>
          <w:sz w:val="24"/>
          <w:szCs w:val="24"/>
        </w:rPr>
        <w:t xml:space="preserve">Step 1 (7 min.): Break into groups of 4, and then have each group split into two </w:t>
      </w:r>
      <w:proofErr w:type="spellStart"/>
      <w:r>
        <w:rPr>
          <w:rFonts w:asciiTheme="minorBidi" w:hAnsiTheme="minorBidi" w:cstheme="minorBidi"/>
          <w:b w:val="0"/>
          <w:bCs w:val="0"/>
          <w:sz w:val="24"/>
          <w:szCs w:val="24"/>
        </w:rPr>
        <w:t>havrutot</w:t>
      </w:r>
      <w:proofErr w:type="spellEnd"/>
      <w:r>
        <w:rPr>
          <w:rFonts w:asciiTheme="minorBidi" w:hAnsiTheme="minorBidi" w:cstheme="minorBidi"/>
          <w:b w:val="0"/>
          <w:bCs w:val="0"/>
          <w:sz w:val="24"/>
          <w:szCs w:val="24"/>
        </w:rPr>
        <w:t xml:space="preserve">: </w:t>
      </w:r>
      <w:proofErr w:type="spellStart"/>
      <w:r>
        <w:rPr>
          <w:rFonts w:asciiTheme="minorBidi" w:hAnsiTheme="minorBidi" w:cstheme="minorBidi"/>
          <w:b w:val="0"/>
          <w:bCs w:val="0"/>
          <w:sz w:val="24"/>
          <w:szCs w:val="24"/>
        </w:rPr>
        <w:t>havruta</w:t>
      </w:r>
      <w:proofErr w:type="spellEnd"/>
      <w:r>
        <w:rPr>
          <w:rFonts w:asciiTheme="minorBidi" w:hAnsiTheme="minorBidi" w:cstheme="minorBidi"/>
          <w:b w:val="0"/>
          <w:bCs w:val="0"/>
          <w:sz w:val="24"/>
          <w:szCs w:val="24"/>
        </w:rPr>
        <w:t xml:space="preserve"> A and </w:t>
      </w:r>
      <w:proofErr w:type="gramStart"/>
      <w:r>
        <w:rPr>
          <w:rFonts w:asciiTheme="minorBidi" w:hAnsiTheme="minorBidi" w:cstheme="minorBidi"/>
          <w:b w:val="0"/>
          <w:bCs w:val="0"/>
          <w:sz w:val="24"/>
          <w:szCs w:val="24"/>
        </w:rPr>
        <w:t>B..</w:t>
      </w:r>
      <w:proofErr w:type="gramEnd"/>
      <w:r>
        <w:rPr>
          <w:rFonts w:asciiTheme="minorBidi" w:hAnsiTheme="minorBidi" w:cstheme="minorBidi"/>
          <w:b w:val="0"/>
          <w:bCs w:val="0"/>
          <w:sz w:val="24"/>
          <w:szCs w:val="24"/>
        </w:rPr>
        <w:t xml:space="preserve"> </w:t>
      </w:r>
    </w:p>
    <w:p w:rsidR="003B4919" w:rsidRDefault="003B4919" w:rsidP="00957567">
      <w:pPr>
        <w:pStyle w:val="Title"/>
        <w:numPr>
          <w:ilvl w:val="0"/>
          <w:numId w:val="6"/>
        </w:numPr>
        <w:tabs>
          <w:tab w:val="left" w:pos="-426"/>
        </w:tabs>
        <w:bidi w:val="0"/>
        <w:spacing w:line="360" w:lineRule="auto"/>
        <w:ind w:right="-347"/>
        <w:jc w:val="left"/>
        <w:rPr>
          <w:rFonts w:asciiTheme="minorBidi" w:hAnsiTheme="minorBidi" w:cstheme="minorBidi"/>
          <w:b w:val="0"/>
          <w:bCs w:val="0"/>
          <w:sz w:val="24"/>
          <w:szCs w:val="24"/>
        </w:rPr>
      </w:pPr>
      <w:proofErr w:type="spellStart"/>
      <w:r w:rsidRPr="003B4919">
        <w:rPr>
          <w:rFonts w:asciiTheme="minorBidi" w:hAnsiTheme="minorBidi" w:cstheme="minorBidi"/>
          <w:b w:val="0"/>
          <w:bCs w:val="0"/>
          <w:sz w:val="24"/>
          <w:szCs w:val="24"/>
        </w:rPr>
        <w:t>Havruta</w:t>
      </w:r>
      <w:proofErr w:type="spellEnd"/>
      <w:r w:rsidRPr="003B4919">
        <w:rPr>
          <w:rFonts w:asciiTheme="minorBidi" w:hAnsiTheme="minorBidi" w:cstheme="minorBidi"/>
          <w:b w:val="0"/>
          <w:bCs w:val="0"/>
          <w:sz w:val="24"/>
          <w:szCs w:val="24"/>
        </w:rPr>
        <w:t xml:space="preserve"> A – you are advocates for the Never Pharaoh movement that just watched the Pharaoh Inauguration speech.  Read the verses from Exodus chapter 1, 8-12 and then read the Anchor Bible Commentary (brought on the next page) and write a tweet (140 characters) of how you see Pharaoh, his motivations and fears.  </w:t>
      </w:r>
    </w:p>
    <w:p w:rsidR="003B4919" w:rsidRPr="003B4919" w:rsidRDefault="003B4919" w:rsidP="00957567">
      <w:pPr>
        <w:pStyle w:val="Title"/>
        <w:numPr>
          <w:ilvl w:val="0"/>
          <w:numId w:val="6"/>
        </w:numPr>
        <w:tabs>
          <w:tab w:val="left" w:pos="-426"/>
        </w:tabs>
        <w:bidi w:val="0"/>
        <w:spacing w:line="360" w:lineRule="auto"/>
        <w:ind w:right="-347"/>
        <w:jc w:val="left"/>
        <w:rPr>
          <w:rFonts w:asciiTheme="minorBidi" w:hAnsiTheme="minorBidi" w:cstheme="minorBidi"/>
          <w:b w:val="0"/>
          <w:bCs w:val="0"/>
          <w:sz w:val="24"/>
          <w:szCs w:val="24"/>
        </w:rPr>
      </w:pPr>
      <w:proofErr w:type="spellStart"/>
      <w:r w:rsidRPr="003B4919">
        <w:rPr>
          <w:rFonts w:asciiTheme="minorBidi" w:hAnsiTheme="minorBidi" w:cstheme="minorBidi"/>
          <w:b w:val="0"/>
          <w:bCs w:val="0"/>
          <w:sz w:val="24"/>
          <w:szCs w:val="24"/>
        </w:rPr>
        <w:t>Havruta</w:t>
      </w:r>
      <w:proofErr w:type="spellEnd"/>
      <w:r w:rsidRPr="003B4919">
        <w:rPr>
          <w:rFonts w:asciiTheme="minorBidi" w:hAnsiTheme="minorBidi" w:cstheme="minorBidi"/>
          <w:b w:val="0"/>
          <w:bCs w:val="0"/>
          <w:sz w:val="24"/>
          <w:szCs w:val="24"/>
        </w:rPr>
        <w:t xml:space="preserve"> B – you are </w:t>
      </w:r>
      <w:proofErr w:type="gramStart"/>
      <w:r w:rsidRPr="003B4919">
        <w:rPr>
          <w:rFonts w:asciiTheme="minorBidi" w:hAnsiTheme="minorBidi" w:cstheme="minorBidi"/>
          <w:b w:val="0"/>
          <w:bCs w:val="0"/>
          <w:sz w:val="24"/>
          <w:szCs w:val="24"/>
        </w:rPr>
        <w:t>Pro</w:t>
      </w:r>
      <w:proofErr w:type="gramEnd"/>
      <w:r w:rsidRPr="003B4919">
        <w:rPr>
          <w:rFonts w:asciiTheme="minorBidi" w:hAnsiTheme="minorBidi" w:cstheme="minorBidi"/>
          <w:b w:val="0"/>
          <w:bCs w:val="0"/>
          <w:sz w:val="24"/>
          <w:szCs w:val="24"/>
        </w:rPr>
        <w:t xml:space="preserve">- Pharaoh advocates that just attended his inauguration speech.   Read the verses from Exodus chapter 1: 8-12 and then read the Book of Jubilees (brought on the next page) and then write a tweet about how you see Pharaoh, his motivations and his fears.  </w:t>
      </w:r>
    </w:p>
    <w:p w:rsidR="003B4919" w:rsidRDefault="003B4919" w:rsidP="00957567">
      <w:pPr>
        <w:pStyle w:val="Title"/>
        <w:numPr>
          <w:ilvl w:val="0"/>
          <w:numId w:val="3"/>
        </w:numPr>
        <w:tabs>
          <w:tab w:val="left" w:pos="-426"/>
        </w:tabs>
        <w:bidi w:val="0"/>
        <w:spacing w:line="360" w:lineRule="auto"/>
        <w:ind w:right="-347"/>
        <w:jc w:val="left"/>
        <w:rPr>
          <w:rFonts w:asciiTheme="minorBidi" w:hAnsiTheme="minorBidi" w:cstheme="minorBidi"/>
          <w:b w:val="0"/>
          <w:bCs w:val="0"/>
          <w:sz w:val="24"/>
          <w:szCs w:val="24"/>
        </w:rPr>
      </w:pPr>
      <w:r>
        <w:rPr>
          <w:rFonts w:asciiTheme="minorBidi" w:hAnsiTheme="minorBidi" w:cstheme="minorBidi"/>
          <w:b w:val="0"/>
          <w:bCs w:val="0"/>
          <w:sz w:val="24"/>
          <w:szCs w:val="24"/>
        </w:rPr>
        <w:t>Step 2 (3 min</w:t>
      </w:r>
      <w:proofErr w:type="gramStart"/>
      <w:r>
        <w:rPr>
          <w:rFonts w:asciiTheme="minorBidi" w:hAnsiTheme="minorBidi" w:cstheme="minorBidi"/>
          <w:b w:val="0"/>
          <w:bCs w:val="0"/>
          <w:sz w:val="24"/>
          <w:szCs w:val="24"/>
        </w:rPr>
        <w:t>) :</w:t>
      </w:r>
      <w:proofErr w:type="gramEnd"/>
      <w:r>
        <w:rPr>
          <w:rFonts w:asciiTheme="minorBidi" w:hAnsiTheme="minorBidi" w:cstheme="minorBidi"/>
          <w:b w:val="0"/>
          <w:bCs w:val="0"/>
          <w:sz w:val="24"/>
          <w:szCs w:val="24"/>
        </w:rPr>
        <w:t xml:space="preserve"> After each </w:t>
      </w:r>
      <w:proofErr w:type="spellStart"/>
      <w:r>
        <w:rPr>
          <w:rFonts w:asciiTheme="minorBidi" w:hAnsiTheme="minorBidi" w:cstheme="minorBidi"/>
          <w:b w:val="0"/>
          <w:bCs w:val="0"/>
          <w:sz w:val="24"/>
          <w:szCs w:val="24"/>
        </w:rPr>
        <w:t>havruta</w:t>
      </w:r>
      <w:proofErr w:type="spellEnd"/>
      <w:r>
        <w:rPr>
          <w:rFonts w:asciiTheme="minorBidi" w:hAnsiTheme="minorBidi" w:cstheme="minorBidi"/>
          <w:b w:val="0"/>
          <w:bCs w:val="0"/>
          <w:sz w:val="24"/>
          <w:szCs w:val="24"/>
        </w:rPr>
        <w:t xml:space="preserve"> has written their tweet share your tweet with the other </w:t>
      </w:r>
      <w:proofErr w:type="spellStart"/>
      <w:r>
        <w:rPr>
          <w:rFonts w:asciiTheme="minorBidi" w:hAnsiTheme="minorBidi" w:cstheme="minorBidi"/>
          <w:b w:val="0"/>
          <w:bCs w:val="0"/>
          <w:sz w:val="24"/>
          <w:szCs w:val="24"/>
        </w:rPr>
        <w:t>havruta</w:t>
      </w:r>
      <w:proofErr w:type="spellEnd"/>
      <w:r>
        <w:rPr>
          <w:rFonts w:asciiTheme="minorBidi" w:hAnsiTheme="minorBidi" w:cstheme="minorBidi"/>
          <w:b w:val="0"/>
          <w:bCs w:val="0"/>
          <w:sz w:val="24"/>
          <w:szCs w:val="24"/>
        </w:rPr>
        <w:t xml:space="preserve"> and prove why your tweet is a reflection of the real facts.  </w:t>
      </w:r>
    </w:p>
    <w:p w:rsidR="003B4919" w:rsidRDefault="003B4919" w:rsidP="00957567">
      <w:pPr>
        <w:pStyle w:val="Title"/>
        <w:numPr>
          <w:ilvl w:val="0"/>
          <w:numId w:val="3"/>
        </w:numPr>
        <w:tabs>
          <w:tab w:val="left" w:pos="-426"/>
        </w:tabs>
        <w:bidi w:val="0"/>
        <w:spacing w:line="360" w:lineRule="auto"/>
        <w:ind w:right="-347"/>
        <w:jc w:val="left"/>
        <w:rPr>
          <w:rFonts w:asciiTheme="minorBidi" w:hAnsiTheme="minorBidi" w:cstheme="minorBidi"/>
          <w:b w:val="0"/>
          <w:bCs w:val="0"/>
          <w:sz w:val="24"/>
          <w:szCs w:val="24"/>
        </w:rPr>
      </w:pPr>
      <w:r>
        <w:rPr>
          <w:rFonts w:asciiTheme="minorBidi" w:hAnsiTheme="minorBidi" w:cstheme="minorBidi"/>
          <w:b w:val="0"/>
          <w:bCs w:val="0"/>
          <w:sz w:val="24"/>
          <w:szCs w:val="24"/>
        </w:rPr>
        <w:t xml:space="preserve">Step 3: Ask all Never Pharaoh </w:t>
      </w:r>
      <w:proofErr w:type="spellStart"/>
      <w:r>
        <w:rPr>
          <w:rFonts w:asciiTheme="minorBidi" w:hAnsiTheme="minorBidi" w:cstheme="minorBidi"/>
          <w:b w:val="0"/>
          <w:bCs w:val="0"/>
          <w:sz w:val="24"/>
          <w:szCs w:val="24"/>
        </w:rPr>
        <w:t>havrutot</w:t>
      </w:r>
      <w:proofErr w:type="spellEnd"/>
      <w:r>
        <w:rPr>
          <w:rFonts w:asciiTheme="minorBidi" w:hAnsiTheme="minorBidi" w:cstheme="minorBidi"/>
          <w:b w:val="0"/>
          <w:bCs w:val="0"/>
          <w:sz w:val="24"/>
          <w:szCs w:val="24"/>
        </w:rPr>
        <w:t xml:space="preserve"> to share their tweets, and then ask all Pro-Pharaoh’s to share their tweets.  Then discuss how each </w:t>
      </w:r>
      <w:proofErr w:type="spellStart"/>
      <w:r>
        <w:rPr>
          <w:rFonts w:asciiTheme="minorBidi" w:hAnsiTheme="minorBidi" w:cstheme="minorBidi"/>
          <w:b w:val="0"/>
          <w:bCs w:val="0"/>
          <w:sz w:val="24"/>
          <w:szCs w:val="24"/>
        </w:rPr>
        <w:t>havruta</w:t>
      </w:r>
      <w:proofErr w:type="spellEnd"/>
      <w:r>
        <w:rPr>
          <w:rFonts w:asciiTheme="minorBidi" w:hAnsiTheme="minorBidi" w:cstheme="minorBidi"/>
          <w:b w:val="0"/>
          <w:bCs w:val="0"/>
          <w:sz w:val="24"/>
          <w:szCs w:val="24"/>
        </w:rPr>
        <w:t xml:space="preserve"> when only reading one commentary may not ever notice the ambiguity of the text (why new king real fear of outside enemy or not, real fear of Israelites joining them or not, the wall…).  </w:t>
      </w:r>
    </w:p>
    <w:p w:rsidR="00CD141A" w:rsidRDefault="00CD141A" w:rsidP="00957567">
      <w:pPr>
        <w:pStyle w:val="Title"/>
        <w:numPr>
          <w:ilvl w:val="0"/>
          <w:numId w:val="3"/>
        </w:numPr>
        <w:tabs>
          <w:tab w:val="left" w:pos="-426"/>
        </w:tabs>
        <w:bidi w:val="0"/>
        <w:spacing w:line="360" w:lineRule="auto"/>
        <w:ind w:right="-347"/>
        <w:jc w:val="left"/>
        <w:rPr>
          <w:rFonts w:asciiTheme="minorBidi" w:hAnsiTheme="minorBidi" w:cstheme="minorBidi"/>
          <w:b w:val="0"/>
          <w:bCs w:val="0"/>
          <w:sz w:val="24"/>
          <w:szCs w:val="24"/>
        </w:rPr>
      </w:pPr>
      <w:proofErr w:type="spellStart"/>
      <w:proofErr w:type="gramStart"/>
      <w:r>
        <w:rPr>
          <w:rFonts w:asciiTheme="minorBidi" w:hAnsiTheme="minorBidi" w:cstheme="minorBidi"/>
          <w:b w:val="0"/>
          <w:bCs w:val="0"/>
          <w:sz w:val="24"/>
          <w:szCs w:val="24"/>
        </w:rPr>
        <w:t>Incourage</w:t>
      </w:r>
      <w:proofErr w:type="spellEnd"/>
      <w:r>
        <w:rPr>
          <w:rFonts w:asciiTheme="minorBidi" w:hAnsiTheme="minorBidi" w:cstheme="minorBidi"/>
          <w:b w:val="0"/>
          <w:bCs w:val="0"/>
          <w:sz w:val="24"/>
          <w:szCs w:val="24"/>
        </w:rPr>
        <w:t xml:space="preserve"> students to read contradictory news and us </w:t>
      </w:r>
      <w:hyperlink r:id="rId10" w:history="1">
        <w:r w:rsidRPr="00D6226F">
          <w:rPr>
            <w:rStyle w:val="Hyperlink"/>
            <w:rFonts w:asciiTheme="minorBidi" w:hAnsiTheme="minorBidi" w:cstheme="minorBidi"/>
            <w:sz w:val="36"/>
            <w:szCs w:val="36"/>
          </w:rPr>
          <w:t>#</w:t>
        </w:r>
        <w:proofErr w:type="spellStart"/>
        <w:r w:rsidRPr="00D6226F">
          <w:rPr>
            <w:rStyle w:val="Hyperlink"/>
            <w:rFonts w:asciiTheme="minorBidi" w:hAnsiTheme="minorBidi" w:cstheme="minorBidi"/>
            <w:sz w:val="36"/>
            <w:szCs w:val="36"/>
          </w:rPr>
          <w:t>BreaktheEchoChamber</w:t>
        </w:r>
        <w:proofErr w:type="spellEnd"/>
      </w:hyperlink>
      <w:r>
        <w:rPr>
          <w:rFonts w:asciiTheme="minorBidi" w:hAnsiTheme="minorBidi" w:cstheme="minorBidi"/>
          <w:b w:val="0"/>
          <w:bCs w:val="0"/>
          <w:sz w:val="24"/>
          <w:szCs w:val="24"/>
        </w:rPr>
        <w:t xml:space="preserve"> </w:t>
      </w:r>
      <w:r w:rsidRPr="00CD141A">
        <w:rPr>
          <w:rFonts w:asciiTheme="minorBidi" w:hAnsiTheme="minorBidi" w:cstheme="minorBidi"/>
          <w:b w:val="0"/>
          <w:bCs w:val="0"/>
          <w:sz w:val="24"/>
          <w:szCs w:val="24"/>
        </w:rPr>
        <w:t>and @9adarProject.</w:t>
      </w:r>
      <w:proofErr w:type="gramEnd"/>
      <w:r w:rsidRPr="00CD141A">
        <w:rPr>
          <w:rFonts w:asciiTheme="minorBidi" w:hAnsiTheme="minorBidi" w:cstheme="minorBidi"/>
          <w:b w:val="0"/>
          <w:bCs w:val="0"/>
          <w:sz w:val="24"/>
          <w:szCs w:val="24"/>
        </w:rPr>
        <w:t xml:space="preserve">  </w:t>
      </w:r>
    </w:p>
    <w:p w:rsidR="00CD141A" w:rsidRPr="00CD141A" w:rsidRDefault="00CD141A" w:rsidP="00957567">
      <w:pPr>
        <w:pStyle w:val="Title"/>
        <w:tabs>
          <w:tab w:val="left" w:pos="-426"/>
        </w:tabs>
        <w:bidi w:val="0"/>
        <w:ind w:right="-347"/>
        <w:jc w:val="left"/>
        <w:rPr>
          <w:rFonts w:asciiTheme="minorBidi" w:hAnsiTheme="minorBidi" w:cstheme="minorBidi"/>
          <w:b w:val="0"/>
          <w:bCs w:val="0"/>
          <w:sz w:val="24"/>
          <w:szCs w:val="24"/>
        </w:rPr>
      </w:pPr>
      <w:hyperlink r:id="rId11" w:history="1">
        <w:r w:rsidRPr="00CD141A">
          <w:rPr>
            <w:rStyle w:val="Hyperlink"/>
            <w:rFonts w:asciiTheme="minorBidi" w:eastAsiaTheme="majorEastAsia" w:hAnsiTheme="minorBidi" w:cstheme="minorBidi"/>
          </w:rPr>
          <w:t>http://www.9adar.org/resource/time-to-breaktheechochamber-read-contradictory-news/</w:t>
        </w:r>
      </w:hyperlink>
      <w:r w:rsidRPr="00CD141A">
        <w:rPr>
          <w:rFonts w:asciiTheme="minorBidi" w:eastAsiaTheme="majorEastAsia" w:hAnsiTheme="minorBidi"/>
        </w:rPr>
        <w:t>)</w:t>
      </w:r>
    </w:p>
    <w:p w:rsidR="00CD141A" w:rsidRDefault="00CD141A" w:rsidP="00CD141A">
      <w:pPr>
        <w:spacing w:after="0"/>
        <w:jc w:val="center"/>
        <w:rPr>
          <w:rFonts w:asciiTheme="minorBidi" w:eastAsiaTheme="majorEastAsia" w:hAnsiTheme="minorBidi"/>
          <w:b/>
          <w:bCs/>
        </w:rPr>
      </w:pPr>
    </w:p>
    <w:p w:rsidR="00CD141A" w:rsidRDefault="00CD141A" w:rsidP="00CD141A">
      <w:pPr>
        <w:spacing w:after="0"/>
        <w:jc w:val="center"/>
        <w:rPr>
          <w:rFonts w:asciiTheme="minorBidi" w:eastAsiaTheme="majorEastAsia" w:hAnsiTheme="minorBidi"/>
        </w:rPr>
      </w:pPr>
      <w:r w:rsidRPr="00B42CF6">
        <w:rPr>
          <w:noProof/>
          <w:lang w:eastAsia="en-US" w:bidi="he-IL"/>
        </w:rPr>
        <w:drawing>
          <wp:inline distT="0" distB="0" distL="0" distR="0" wp14:anchorId="39639F7F" wp14:editId="3DEA928B">
            <wp:extent cx="590550" cy="274320"/>
            <wp:effectExtent l="19050" t="0" r="0" b="0"/>
            <wp:docPr id="32" name="Picture 4" descr="http://static1.972mag.com/wp-content/uploads/2011/05/972.jpg"/>
            <wp:cNvGraphicFramePr/>
            <a:graphic xmlns:a="http://schemas.openxmlformats.org/drawingml/2006/main">
              <a:graphicData uri="http://schemas.openxmlformats.org/drawingml/2006/picture">
                <pic:pic xmlns:pic="http://schemas.openxmlformats.org/drawingml/2006/picture">
                  <pic:nvPicPr>
                    <pic:cNvPr id="2066" name="Picture 18" descr="http://static1.972mag.com/wp-content/uploads/2011/05/972.jpg"/>
                    <pic:cNvPicPr>
                      <a:picLocks noChangeAspect="1" noChangeArrowheads="1"/>
                    </pic:cNvPicPr>
                  </pic:nvPicPr>
                  <pic:blipFill>
                    <a:blip r:embed="rId12" cstate="print"/>
                    <a:srcRect/>
                    <a:stretch>
                      <a:fillRect/>
                    </a:stretch>
                  </pic:blipFill>
                  <pic:spPr bwMode="auto">
                    <a:xfrm>
                      <a:off x="0" y="0"/>
                      <a:ext cx="590550" cy="274320"/>
                    </a:xfrm>
                    <a:prstGeom prst="rect">
                      <a:avLst/>
                    </a:prstGeom>
                    <a:noFill/>
                  </pic:spPr>
                </pic:pic>
              </a:graphicData>
            </a:graphic>
          </wp:inline>
        </w:drawing>
      </w:r>
      <w:r w:rsidRPr="00B42CF6">
        <w:rPr>
          <w:noProof/>
          <w:lang w:eastAsia="en-US" w:bidi="he-IL"/>
        </w:rPr>
        <w:drawing>
          <wp:inline distT="0" distB="0" distL="0" distR="0" wp14:anchorId="6B04BC4E" wp14:editId="2FB8E610">
            <wp:extent cx="590550" cy="274320"/>
            <wp:effectExtent l="19050" t="0" r="0" b="0"/>
            <wp:docPr id="34" name="Picture 2" descr="Image result for Colbert"/>
            <wp:cNvGraphicFramePr/>
            <a:graphic xmlns:a="http://schemas.openxmlformats.org/drawingml/2006/main">
              <a:graphicData uri="http://schemas.openxmlformats.org/drawingml/2006/picture">
                <pic:pic xmlns:pic="http://schemas.openxmlformats.org/drawingml/2006/picture">
                  <pic:nvPicPr>
                    <pic:cNvPr id="2080" name="Picture 32" descr="Image result for Colbert"/>
                    <pic:cNvPicPr>
                      <a:picLocks noChangeAspect="1" noChangeArrowheads="1"/>
                    </pic:cNvPicPr>
                  </pic:nvPicPr>
                  <pic:blipFill>
                    <a:blip r:embed="rId13" cstate="print"/>
                    <a:srcRect/>
                    <a:stretch>
                      <a:fillRect/>
                    </a:stretch>
                  </pic:blipFill>
                  <pic:spPr bwMode="auto">
                    <a:xfrm>
                      <a:off x="0" y="0"/>
                      <a:ext cx="590550" cy="274320"/>
                    </a:xfrm>
                    <a:prstGeom prst="rect">
                      <a:avLst/>
                    </a:prstGeom>
                    <a:noFill/>
                  </pic:spPr>
                </pic:pic>
              </a:graphicData>
            </a:graphic>
          </wp:inline>
        </w:drawing>
      </w:r>
      <w:r w:rsidRPr="00901147">
        <w:rPr>
          <w:rFonts w:asciiTheme="minorBidi" w:eastAsiaTheme="majorEastAsia" w:hAnsiTheme="minorBidi"/>
          <w:noProof/>
          <w:lang w:eastAsia="en-US" w:bidi="he-IL"/>
        </w:rPr>
        <w:drawing>
          <wp:inline distT="0" distB="0" distL="0" distR="0" wp14:anchorId="635EB2AD" wp14:editId="42F97FE6">
            <wp:extent cx="467995" cy="274320"/>
            <wp:effectExtent l="19050" t="0" r="8255" b="0"/>
            <wp:docPr id="35" name="Picture 1" descr="Image result for cnn logo"/>
            <wp:cNvGraphicFramePr/>
            <a:graphic xmlns:a="http://schemas.openxmlformats.org/drawingml/2006/main">
              <a:graphicData uri="http://schemas.openxmlformats.org/drawingml/2006/picture">
                <pic:pic xmlns:pic="http://schemas.openxmlformats.org/drawingml/2006/picture">
                  <pic:nvPicPr>
                    <pic:cNvPr id="3" name="Picture 4" descr="Image result for cnn logo"/>
                    <pic:cNvPicPr>
                      <a:picLocks noChangeAspect="1" noChangeArrowheads="1"/>
                    </pic:cNvPicPr>
                  </pic:nvPicPr>
                  <pic:blipFill>
                    <a:blip r:embed="rId14" cstate="print"/>
                    <a:srcRect/>
                    <a:stretch>
                      <a:fillRect/>
                    </a:stretch>
                  </pic:blipFill>
                  <pic:spPr bwMode="auto">
                    <a:xfrm>
                      <a:off x="0" y="0"/>
                      <a:ext cx="467995" cy="274320"/>
                    </a:xfrm>
                    <a:prstGeom prst="rect">
                      <a:avLst/>
                    </a:prstGeom>
                    <a:noFill/>
                  </pic:spPr>
                </pic:pic>
              </a:graphicData>
            </a:graphic>
          </wp:inline>
        </w:drawing>
      </w:r>
      <w:r w:rsidRPr="00901147">
        <w:rPr>
          <w:noProof/>
          <w:lang w:bidi="he-IL"/>
        </w:rPr>
        <w:t xml:space="preserve">  </w:t>
      </w:r>
      <w:r w:rsidRPr="00901147">
        <w:rPr>
          <w:noProof/>
          <w:lang w:eastAsia="en-US" w:bidi="he-IL"/>
        </w:rPr>
        <w:drawing>
          <wp:inline distT="0" distB="0" distL="0" distR="0" wp14:anchorId="78AC675A" wp14:editId="0905EEDF">
            <wp:extent cx="457200" cy="274320"/>
            <wp:effectExtent l="19050" t="0" r="0" b="0"/>
            <wp:docPr id="36" name="Picture 5" descr="Image result for fox news logo"/>
            <wp:cNvGraphicFramePr/>
            <a:graphic xmlns:a="http://schemas.openxmlformats.org/drawingml/2006/main">
              <a:graphicData uri="http://schemas.openxmlformats.org/drawingml/2006/picture">
                <pic:pic xmlns:pic="http://schemas.openxmlformats.org/drawingml/2006/picture">
                  <pic:nvPicPr>
                    <pic:cNvPr id="2052" name="Picture 4" descr="Image result for fox news logo"/>
                    <pic:cNvPicPr>
                      <a:picLocks noChangeAspect="1" noChangeArrowheads="1"/>
                    </pic:cNvPicPr>
                  </pic:nvPicPr>
                  <pic:blipFill>
                    <a:blip r:embed="rId15" cstate="print"/>
                    <a:srcRect/>
                    <a:stretch>
                      <a:fillRect/>
                    </a:stretch>
                  </pic:blipFill>
                  <pic:spPr bwMode="auto">
                    <a:xfrm>
                      <a:off x="0" y="0"/>
                      <a:ext cx="457200" cy="274320"/>
                    </a:xfrm>
                    <a:prstGeom prst="rect">
                      <a:avLst/>
                    </a:prstGeom>
                    <a:noFill/>
                  </pic:spPr>
                </pic:pic>
              </a:graphicData>
            </a:graphic>
          </wp:inline>
        </w:drawing>
      </w:r>
      <w:r w:rsidRPr="00901147">
        <w:rPr>
          <w:noProof/>
          <w:lang w:bidi="he-IL"/>
        </w:rPr>
        <w:t xml:space="preserve"> </w:t>
      </w:r>
      <w:r w:rsidRPr="00901147">
        <w:rPr>
          <w:noProof/>
          <w:lang w:eastAsia="en-US" w:bidi="he-IL"/>
        </w:rPr>
        <w:drawing>
          <wp:inline distT="0" distB="0" distL="0" distR="0" wp14:anchorId="43A98833" wp14:editId="59DAE64A">
            <wp:extent cx="619125" cy="274320"/>
            <wp:effectExtent l="19050" t="0" r="9525" b="0"/>
            <wp:docPr id="37" name="Picture 6" descr="Image result for tomi lahren"/>
            <wp:cNvGraphicFramePr/>
            <a:graphic xmlns:a="http://schemas.openxmlformats.org/drawingml/2006/main">
              <a:graphicData uri="http://schemas.openxmlformats.org/drawingml/2006/picture">
                <pic:pic xmlns:pic="http://schemas.openxmlformats.org/drawingml/2006/picture">
                  <pic:nvPicPr>
                    <pic:cNvPr id="2082" name="Picture 34" descr="Image result for tomi lahren"/>
                    <pic:cNvPicPr>
                      <a:picLocks noChangeAspect="1" noChangeArrowheads="1"/>
                    </pic:cNvPicPr>
                  </pic:nvPicPr>
                  <pic:blipFill>
                    <a:blip r:embed="rId16" cstate="print"/>
                    <a:srcRect/>
                    <a:stretch>
                      <a:fillRect/>
                    </a:stretch>
                  </pic:blipFill>
                  <pic:spPr bwMode="auto">
                    <a:xfrm>
                      <a:off x="0" y="0"/>
                      <a:ext cx="619125" cy="274320"/>
                    </a:xfrm>
                    <a:prstGeom prst="rect">
                      <a:avLst/>
                    </a:prstGeom>
                    <a:noFill/>
                  </pic:spPr>
                </pic:pic>
              </a:graphicData>
            </a:graphic>
          </wp:inline>
        </w:drawing>
      </w:r>
      <w:r w:rsidRPr="00901147">
        <w:rPr>
          <w:noProof/>
          <w:lang w:bidi="he-IL"/>
        </w:rPr>
        <w:t xml:space="preserve"> </w:t>
      </w:r>
      <w:r w:rsidRPr="00901147">
        <w:rPr>
          <w:noProof/>
          <w:lang w:eastAsia="en-US" w:bidi="he-IL"/>
        </w:rPr>
        <w:drawing>
          <wp:inline distT="0" distB="0" distL="0" distR="0" wp14:anchorId="3DC195F3" wp14:editId="46A268CA">
            <wp:extent cx="723900" cy="274320"/>
            <wp:effectExtent l="19050" t="0" r="0" b="0"/>
            <wp:docPr id="39" name="Picture 8" descr="Image result for arutz 7 logo"/>
            <wp:cNvGraphicFramePr/>
            <a:graphic xmlns:a="http://schemas.openxmlformats.org/drawingml/2006/main">
              <a:graphicData uri="http://schemas.openxmlformats.org/drawingml/2006/picture">
                <pic:pic xmlns:pic="http://schemas.openxmlformats.org/drawingml/2006/picture">
                  <pic:nvPicPr>
                    <pic:cNvPr id="4" name="Picture 6" descr="Image result for arutz 7 logo"/>
                    <pic:cNvPicPr>
                      <a:picLocks noChangeAspect="1" noChangeArrowheads="1"/>
                    </pic:cNvPicPr>
                  </pic:nvPicPr>
                  <pic:blipFill>
                    <a:blip r:embed="rId17" cstate="print"/>
                    <a:srcRect/>
                    <a:stretch>
                      <a:fillRect/>
                    </a:stretch>
                  </pic:blipFill>
                  <pic:spPr bwMode="auto">
                    <a:xfrm>
                      <a:off x="0" y="0"/>
                      <a:ext cx="723900" cy="274320"/>
                    </a:xfrm>
                    <a:prstGeom prst="rect">
                      <a:avLst/>
                    </a:prstGeom>
                    <a:noFill/>
                  </pic:spPr>
                </pic:pic>
              </a:graphicData>
            </a:graphic>
          </wp:inline>
        </w:drawing>
      </w:r>
    </w:p>
    <w:p w:rsidR="00CD141A" w:rsidRDefault="00CD141A" w:rsidP="00CD141A">
      <w:pPr>
        <w:pStyle w:val="Title"/>
        <w:tabs>
          <w:tab w:val="left" w:pos="-426"/>
        </w:tabs>
        <w:bidi w:val="0"/>
        <w:ind w:left="-207" w:right="-347"/>
        <w:jc w:val="left"/>
        <w:rPr>
          <w:rFonts w:asciiTheme="minorBidi" w:hAnsiTheme="minorBidi" w:cstheme="minorBidi"/>
          <w:b w:val="0"/>
          <w:bCs w:val="0"/>
          <w:sz w:val="24"/>
          <w:szCs w:val="24"/>
        </w:rPr>
      </w:pPr>
    </w:p>
    <w:p w:rsidR="00957567" w:rsidRDefault="00957567" w:rsidP="00975765">
      <w:pPr>
        <w:tabs>
          <w:tab w:val="left" w:pos="-567"/>
        </w:tabs>
        <w:spacing w:after="0"/>
        <w:ind w:left="-567" w:right="-347"/>
        <w:rPr>
          <w:rFonts w:asciiTheme="minorBidi" w:hAnsiTheme="minorBidi" w:cstheme="minorBidi"/>
        </w:rPr>
      </w:pPr>
    </w:p>
    <w:p w:rsidR="00957567" w:rsidRDefault="00957567" w:rsidP="00957567">
      <w:pPr>
        <w:tabs>
          <w:tab w:val="left" w:pos="-567"/>
        </w:tabs>
        <w:spacing w:after="0"/>
        <w:ind w:left="-567" w:right="-347"/>
        <w:rPr>
          <w:rFonts w:asciiTheme="minorBidi" w:hAnsiTheme="minorBidi" w:cstheme="minorBidi"/>
          <w:b/>
          <w:bCs/>
          <w:color w:val="000000"/>
        </w:rPr>
      </w:pPr>
      <w:r>
        <w:rPr>
          <w:rFonts w:asciiTheme="minorBidi" w:hAnsiTheme="minorBidi" w:cstheme="minorBidi"/>
        </w:rPr>
        <w:t xml:space="preserve">For further reading: </w:t>
      </w:r>
      <w:r w:rsidRPr="00957567">
        <w:rPr>
          <w:rFonts w:asciiTheme="minorBidi" w:hAnsiTheme="minorBidi" w:cstheme="minorBidi"/>
          <w:b/>
          <w:bCs/>
          <w:color w:val="000000"/>
        </w:rPr>
        <w:t xml:space="preserve">Xenophobic Demagogue or National Savior?! </w:t>
      </w:r>
    </w:p>
    <w:p w:rsidR="00957567" w:rsidRPr="00957567" w:rsidRDefault="00957567" w:rsidP="00957567">
      <w:pPr>
        <w:tabs>
          <w:tab w:val="left" w:pos="-567"/>
        </w:tabs>
        <w:spacing w:after="0"/>
        <w:ind w:left="-567" w:right="-347"/>
        <w:rPr>
          <w:rFonts w:asciiTheme="minorBidi" w:hAnsiTheme="minorBidi" w:cstheme="minorBidi"/>
        </w:rPr>
      </w:pPr>
      <w:r w:rsidRPr="00957567">
        <w:rPr>
          <w:rFonts w:asciiTheme="minorBidi" w:hAnsiTheme="minorBidi" w:cstheme="minorBidi"/>
          <w:b/>
          <w:bCs/>
          <w:color w:val="000000"/>
        </w:rPr>
        <w:t>Can We Discuss This Constructively?</w:t>
      </w:r>
    </w:p>
    <w:p w:rsidR="00957567" w:rsidRDefault="00957567" w:rsidP="00975765">
      <w:pPr>
        <w:tabs>
          <w:tab w:val="left" w:pos="-567"/>
        </w:tabs>
        <w:spacing w:after="0"/>
        <w:ind w:left="-567" w:right="-347"/>
        <w:rPr>
          <w:rFonts w:asciiTheme="minorBidi" w:hAnsiTheme="minorBidi" w:cstheme="minorBidi"/>
        </w:rPr>
      </w:pPr>
    </w:p>
    <w:p w:rsidR="00957567" w:rsidRDefault="00957567" w:rsidP="00957567">
      <w:pPr>
        <w:tabs>
          <w:tab w:val="left" w:pos="-567"/>
        </w:tabs>
        <w:spacing w:after="0"/>
        <w:ind w:left="-567" w:right="-347"/>
        <w:rPr>
          <w:rFonts w:asciiTheme="minorBidi" w:hAnsiTheme="minorBidi" w:cstheme="minorBidi"/>
        </w:rPr>
      </w:pPr>
      <w:r>
        <w:rPr>
          <w:rFonts w:asciiTheme="minorBidi" w:hAnsiTheme="minorBidi" w:cstheme="minorBidi"/>
        </w:rPr>
        <w:t xml:space="preserve">Short Article: </w:t>
      </w:r>
    </w:p>
    <w:p w:rsidR="00975765" w:rsidRDefault="00957567" w:rsidP="00975765">
      <w:pPr>
        <w:tabs>
          <w:tab w:val="left" w:pos="-567"/>
        </w:tabs>
        <w:spacing w:after="0"/>
        <w:ind w:left="-567" w:right="-347"/>
        <w:rPr>
          <w:rFonts w:asciiTheme="minorBidi" w:hAnsiTheme="minorBidi" w:cstheme="minorBidi"/>
        </w:rPr>
      </w:pPr>
      <w:hyperlink r:id="rId18" w:history="1">
        <w:r w:rsidRPr="008902DE">
          <w:rPr>
            <w:rStyle w:val="Hyperlink"/>
            <w:rFonts w:asciiTheme="minorBidi" w:hAnsiTheme="minorBidi" w:cstheme="minorBidi"/>
          </w:rPr>
          <w:t>http://elmad.pardes.org/2016/12/xenophobic-demagogue-or-national-savior-can-we-discuss-this-constructively/</w:t>
        </w:r>
      </w:hyperlink>
    </w:p>
    <w:p w:rsidR="00957567" w:rsidRDefault="00957567" w:rsidP="00975765">
      <w:pPr>
        <w:tabs>
          <w:tab w:val="left" w:pos="-567"/>
        </w:tabs>
        <w:spacing w:after="0"/>
        <w:ind w:left="-567" w:right="-347"/>
        <w:rPr>
          <w:rFonts w:asciiTheme="minorBidi" w:hAnsiTheme="minorBidi" w:cstheme="minorBidi"/>
        </w:rPr>
      </w:pPr>
      <w:r>
        <w:rPr>
          <w:rFonts w:asciiTheme="minorBidi" w:hAnsiTheme="minorBidi" w:cstheme="minorBidi"/>
        </w:rPr>
        <w:t xml:space="preserve">Source Sheet: </w:t>
      </w:r>
    </w:p>
    <w:p w:rsidR="00957567" w:rsidRDefault="00957567" w:rsidP="00975765">
      <w:pPr>
        <w:tabs>
          <w:tab w:val="left" w:pos="-567"/>
        </w:tabs>
        <w:spacing w:after="0"/>
        <w:ind w:left="-567" w:right="-347"/>
        <w:rPr>
          <w:rFonts w:asciiTheme="minorBidi" w:hAnsiTheme="minorBidi" w:cstheme="minorBidi"/>
        </w:rPr>
      </w:pPr>
      <w:hyperlink r:id="rId19" w:history="1">
        <w:r w:rsidRPr="008902DE">
          <w:rPr>
            <w:rStyle w:val="Hyperlink"/>
            <w:rFonts w:asciiTheme="minorBidi" w:hAnsiTheme="minorBidi" w:cstheme="minorBidi"/>
          </w:rPr>
          <w:t>http://elmad.pardes.org/wp-content/uploads/2016/12/9Adar_Xenophobic-Demagogue-or-National-Savior-1.11.17.pdf</w:t>
        </w:r>
      </w:hyperlink>
    </w:p>
    <w:p w:rsidR="00975765" w:rsidRPr="00D32D9F" w:rsidRDefault="00975765" w:rsidP="00D32D9F">
      <w:pPr>
        <w:tabs>
          <w:tab w:val="left" w:pos="1020"/>
        </w:tabs>
        <w:spacing w:after="0"/>
        <w:ind w:left="-567"/>
        <w:rPr>
          <w:rFonts w:asciiTheme="minorBidi" w:hAnsiTheme="minorBidi" w:cstheme="minorBidi"/>
          <w:b/>
          <w:bCs/>
          <w:sz w:val="20"/>
          <w:szCs w:val="20"/>
        </w:rPr>
      </w:pPr>
    </w:p>
    <w:p w:rsidR="00E5307D" w:rsidRDefault="00E5307D" w:rsidP="00CF0A72">
      <w:pPr>
        <w:pStyle w:val="Heading1"/>
        <w:shd w:val="clear" w:color="auto" w:fill="FFFFFF"/>
        <w:bidi w:val="0"/>
        <w:spacing w:before="0" w:after="0" w:line="240" w:lineRule="auto"/>
        <w:jc w:val="center"/>
        <w:rPr>
          <w:rFonts w:asciiTheme="minorBidi" w:hAnsiTheme="minorBidi" w:cstheme="minorBidi"/>
          <w:sz w:val="36"/>
          <w:szCs w:val="36"/>
        </w:rPr>
      </w:pPr>
    </w:p>
    <w:p w:rsidR="00E5307D" w:rsidRDefault="00E5307D" w:rsidP="00E5307D">
      <w:pPr>
        <w:bidi/>
        <w:jc w:val="right"/>
      </w:pPr>
    </w:p>
    <w:p w:rsidR="00E5307D" w:rsidRDefault="00E5307D" w:rsidP="00E5307D">
      <w:pPr>
        <w:ind w:right="567"/>
        <w:jc w:val="center"/>
        <w:rPr>
          <w:rFonts w:asciiTheme="minorBidi" w:eastAsiaTheme="majorEastAsia" w:hAnsiTheme="minorBidi"/>
          <w:b/>
          <w:bCs/>
        </w:rPr>
      </w:pPr>
      <w:r w:rsidRPr="006973C7">
        <w:rPr>
          <w:noProof/>
          <w:lang w:eastAsia="en-US" w:bidi="he-IL"/>
        </w:rPr>
        <w:drawing>
          <wp:inline distT="0" distB="0" distL="0" distR="0">
            <wp:extent cx="5238750" cy="2685449"/>
            <wp:effectExtent l="19050" t="0" r="0" b="0"/>
            <wp:docPr id="28" name="Picture 15" descr="2016.9.5 9Adar postcard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9.5 9Adar postcard front.jpg"/>
                    <pic:cNvPicPr/>
                  </pic:nvPicPr>
                  <pic:blipFill>
                    <a:blip r:embed="rId20" cstate="print"/>
                    <a:stretch>
                      <a:fillRect/>
                    </a:stretch>
                  </pic:blipFill>
                  <pic:spPr>
                    <a:xfrm>
                      <a:off x="0" y="0"/>
                      <a:ext cx="5254839" cy="2693696"/>
                    </a:xfrm>
                    <a:prstGeom prst="rect">
                      <a:avLst/>
                    </a:prstGeom>
                  </pic:spPr>
                </pic:pic>
              </a:graphicData>
            </a:graphic>
          </wp:inline>
        </w:drawing>
      </w:r>
      <w:r w:rsidRPr="006973C7">
        <w:rPr>
          <w:noProof/>
          <w:lang w:eastAsia="en-US" w:bidi="he-IL"/>
        </w:rPr>
        <w:drawing>
          <wp:inline distT="0" distB="0" distL="0" distR="0">
            <wp:extent cx="5857875" cy="4170583"/>
            <wp:effectExtent l="19050" t="0" r="9525" b="0"/>
            <wp:docPr id="29" name="Picture 16" descr="2016.9.5 9 Adar postcard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9.5 9 Adar postcard back.jpg"/>
                    <pic:cNvPicPr/>
                  </pic:nvPicPr>
                  <pic:blipFill>
                    <a:blip r:embed="rId21" cstate="print"/>
                    <a:stretch>
                      <a:fillRect/>
                    </a:stretch>
                  </pic:blipFill>
                  <pic:spPr>
                    <a:xfrm>
                      <a:off x="0" y="0"/>
                      <a:ext cx="5859844" cy="4171985"/>
                    </a:xfrm>
                    <a:prstGeom prst="rect">
                      <a:avLst/>
                    </a:prstGeom>
                  </pic:spPr>
                </pic:pic>
              </a:graphicData>
            </a:graphic>
          </wp:inline>
        </w:drawing>
      </w:r>
      <w:r>
        <w:rPr>
          <w:rFonts w:asciiTheme="minorBidi" w:eastAsiaTheme="majorEastAsia" w:hAnsiTheme="minorBidi"/>
          <w:b/>
          <w:bCs/>
        </w:rPr>
        <w:br w:type="page"/>
      </w:r>
    </w:p>
    <w:p w:rsidR="00E5307D" w:rsidRPr="00DF4699" w:rsidRDefault="00E5307D" w:rsidP="00E5307D">
      <w:pPr>
        <w:shd w:val="clear" w:color="auto" w:fill="FFFFFF"/>
        <w:spacing w:after="0"/>
        <w:rPr>
          <w:rFonts w:asciiTheme="minorBidi" w:eastAsiaTheme="majorEastAsia" w:hAnsiTheme="minorBidi"/>
        </w:rPr>
      </w:pPr>
      <w:r w:rsidRPr="00A005E6">
        <w:rPr>
          <w:rFonts w:asciiTheme="minorBidi" w:eastAsiaTheme="majorEastAsia" w:hAnsiTheme="minorBidi"/>
          <w:b/>
          <w:bCs/>
        </w:rPr>
        <w:lastRenderedPageBreak/>
        <w:t xml:space="preserve">Download our toolkits at </w:t>
      </w:r>
      <w:hyperlink r:id="rId22" w:history="1">
        <w:r w:rsidRPr="00A005E6">
          <w:rPr>
            <w:rFonts w:asciiTheme="minorBidi" w:eastAsiaTheme="majorEastAsia" w:hAnsiTheme="minorBidi"/>
            <w:b/>
            <w:bCs/>
            <w:color w:val="00B0F0"/>
            <w:u w:val="single"/>
          </w:rPr>
          <w:t>www.9adar.org/get-involved</w:t>
        </w:r>
      </w:hyperlink>
      <w:r w:rsidRPr="00A005E6">
        <w:rPr>
          <w:rFonts w:asciiTheme="minorBidi" w:eastAsiaTheme="majorEastAsia" w:hAnsiTheme="minorBidi"/>
          <w:b/>
          <w:bCs/>
        </w:rPr>
        <w:t xml:space="preserve">. </w:t>
      </w:r>
      <w:r>
        <w:rPr>
          <w:rFonts w:asciiTheme="minorBidi" w:eastAsiaTheme="majorEastAsia" w:hAnsiTheme="minorBidi"/>
          <w:noProof/>
          <w:lang w:eastAsia="en-US" w:bidi="he-IL"/>
        </w:rPr>
        <w:drawing>
          <wp:inline distT="0" distB="0" distL="0" distR="0">
            <wp:extent cx="6588884" cy="7589520"/>
            <wp:effectExtent l="19050" t="0" r="2416"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588884" cy="7589520"/>
                    </a:xfrm>
                    <a:prstGeom prst="rect">
                      <a:avLst/>
                    </a:prstGeom>
                    <a:noFill/>
                    <a:ln w="9525">
                      <a:noFill/>
                      <a:miter lim="800000"/>
                      <a:headEnd/>
                      <a:tailEnd/>
                    </a:ln>
                  </pic:spPr>
                </pic:pic>
              </a:graphicData>
            </a:graphic>
          </wp:inline>
        </w:drawing>
      </w:r>
    </w:p>
    <w:p w:rsidR="00E5307D" w:rsidRPr="00B42CF6" w:rsidRDefault="00E5307D" w:rsidP="00E5307D">
      <w:pPr>
        <w:spacing w:after="0"/>
        <w:jc w:val="center"/>
        <w:rPr>
          <w:rFonts w:asciiTheme="minorBidi" w:eastAsiaTheme="majorEastAsia" w:hAnsiTheme="minorBidi"/>
          <w:sz w:val="20"/>
          <w:szCs w:val="20"/>
        </w:rPr>
      </w:pPr>
      <w:r w:rsidRPr="00B42CF6">
        <w:rPr>
          <w:rFonts w:asciiTheme="minorBidi" w:eastAsiaTheme="majorEastAsia" w:hAnsiTheme="minorBidi"/>
          <w:sz w:val="20"/>
          <w:szCs w:val="20"/>
        </w:rPr>
        <w:t>For more information and to share your 9Adar plans, email 9Adar@pardes.org.il</w:t>
      </w:r>
      <w:r>
        <w:rPr>
          <w:rFonts w:asciiTheme="minorBidi" w:eastAsiaTheme="majorEastAsia" w:hAnsiTheme="minorBidi"/>
          <w:sz w:val="20"/>
          <w:szCs w:val="20"/>
        </w:rPr>
        <w:t>.</w:t>
      </w:r>
    </w:p>
    <w:p w:rsidR="00E5307D" w:rsidRPr="00B42CF6" w:rsidRDefault="00E5307D" w:rsidP="00E5307D">
      <w:pPr>
        <w:spacing w:after="0"/>
        <w:jc w:val="center"/>
        <w:rPr>
          <w:rFonts w:asciiTheme="minorBidi" w:eastAsiaTheme="majorEastAsia" w:hAnsiTheme="minorBidi"/>
          <w:sz w:val="20"/>
          <w:szCs w:val="20"/>
        </w:rPr>
      </w:pPr>
      <w:r>
        <w:rPr>
          <w:rFonts w:asciiTheme="minorBidi" w:eastAsiaTheme="majorEastAsia" w:hAnsiTheme="minorBidi"/>
          <w:sz w:val="20"/>
          <w:szCs w:val="20"/>
        </w:rPr>
        <w:t xml:space="preserve">The 9Adar Project is an initiative </w:t>
      </w:r>
      <w:r w:rsidRPr="00B42CF6">
        <w:rPr>
          <w:rFonts w:asciiTheme="minorBidi" w:eastAsiaTheme="majorEastAsia" w:hAnsiTheme="minorBidi"/>
          <w:sz w:val="20"/>
          <w:szCs w:val="20"/>
        </w:rPr>
        <w:t xml:space="preserve">of the </w:t>
      </w:r>
      <w:proofErr w:type="spellStart"/>
      <w:r w:rsidRPr="00B42CF6">
        <w:rPr>
          <w:rFonts w:asciiTheme="minorBidi" w:eastAsiaTheme="majorEastAsia" w:hAnsiTheme="minorBidi"/>
          <w:sz w:val="20"/>
          <w:szCs w:val="20"/>
        </w:rPr>
        <w:t>Pardes</w:t>
      </w:r>
      <w:proofErr w:type="spellEnd"/>
      <w:r w:rsidRPr="00B42CF6">
        <w:rPr>
          <w:rFonts w:asciiTheme="minorBidi" w:eastAsiaTheme="majorEastAsia" w:hAnsiTheme="minorBidi"/>
          <w:sz w:val="20"/>
          <w:szCs w:val="20"/>
        </w:rPr>
        <w:t xml:space="preserve"> Center for Judaism and Conflict Resolution,</w:t>
      </w:r>
    </w:p>
    <w:p w:rsidR="008A0EBE" w:rsidRDefault="00E5307D" w:rsidP="00957567">
      <w:pPr>
        <w:tabs>
          <w:tab w:val="left" w:pos="10348"/>
        </w:tabs>
        <w:spacing w:after="0"/>
        <w:jc w:val="center"/>
        <w:rPr>
          <w:lang w:eastAsia="he-IL" w:bidi="he-IL"/>
        </w:rPr>
      </w:pPr>
      <w:proofErr w:type="gramStart"/>
      <w:r w:rsidRPr="00B42CF6">
        <w:rPr>
          <w:rFonts w:asciiTheme="minorBidi" w:eastAsiaTheme="majorEastAsia" w:hAnsiTheme="minorBidi"/>
          <w:sz w:val="20"/>
          <w:szCs w:val="20"/>
        </w:rPr>
        <w:t>part</w:t>
      </w:r>
      <w:proofErr w:type="gramEnd"/>
      <w:r w:rsidRPr="00B42CF6">
        <w:rPr>
          <w:rFonts w:asciiTheme="minorBidi" w:eastAsiaTheme="majorEastAsia" w:hAnsiTheme="minorBidi"/>
          <w:sz w:val="20"/>
          <w:szCs w:val="20"/>
        </w:rPr>
        <w:t xml:space="preserve"> of the </w:t>
      </w:r>
      <w:proofErr w:type="spellStart"/>
      <w:r w:rsidRPr="00B42CF6">
        <w:rPr>
          <w:rFonts w:asciiTheme="minorBidi" w:eastAsiaTheme="majorEastAsia" w:hAnsiTheme="minorBidi"/>
          <w:sz w:val="20"/>
          <w:szCs w:val="20"/>
        </w:rPr>
        <w:t>Pardes</w:t>
      </w:r>
      <w:proofErr w:type="spellEnd"/>
      <w:r w:rsidRPr="00B42CF6">
        <w:rPr>
          <w:rFonts w:asciiTheme="minorBidi" w:eastAsiaTheme="majorEastAsia" w:hAnsiTheme="minorBidi"/>
          <w:sz w:val="20"/>
          <w:szCs w:val="20"/>
        </w:rPr>
        <w:t xml:space="preserve"> Institute of Jewish Studies (</w:t>
      </w:r>
      <w:hyperlink r:id="rId24" w:history="1">
        <w:r w:rsidRPr="00B42CF6">
          <w:rPr>
            <w:rStyle w:val="Hyperlink"/>
            <w:rFonts w:asciiTheme="minorBidi" w:eastAsiaTheme="majorEastAsia" w:hAnsiTheme="minorBidi" w:cstheme="minorBidi"/>
            <w:sz w:val="20"/>
            <w:szCs w:val="20"/>
          </w:rPr>
          <w:t>www.pardes.org.il</w:t>
        </w:r>
      </w:hyperlink>
      <w:r w:rsidRPr="00B42CF6">
        <w:rPr>
          <w:rFonts w:asciiTheme="minorBidi" w:eastAsiaTheme="majorEastAsia" w:hAnsiTheme="minorBidi"/>
          <w:sz w:val="20"/>
          <w:szCs w:val="20"/>
        </w:rPr>
        <w:t>).</w:t>
      </w:r>
    </w:p>
    <w:p w:rsidR="008A0EBE" w:rsidRPr="008A0EBE" w:rsidRDefault="008A0EBE" w:rsidP="008A0EBE">
      <w:pPr>
        <w:rPr>
          <w:lang w:eastAsia="he-IL" w:bidi="he-IL"/>
        </w:rPr>
      </w:pPr>
    </w:p>
    <w:sectPr w:rsidR="008A0EBE" w:rsidRPr="008A0EBE" w:rsidSect="005E5D23">
      <w:headerReference w:type="default" r:id="rId25"/>
      <w:footerReference w:type="default" r:id="rId26"/>
      <w:headerReference w:type="first" r:id="rId27"/>
      <w:footerReference w:type="first" r:id="rId28"/>
      <w:pgSz w:w="11907" w:h="16839" w:code="9"/>
      <w:pgMar w:top="2127" w:right="1800" w:bottom="1276" w:left="1701"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125" w:rsidRDefault="00BD1125" w:rsidP="00D5602F">
      <w:pPr>
        <w:spacing w:after="0"/>
      </w:pPr>
      <w:r>
        <w:separator/>
      </w:r>
    </w:p>
  </w:endnote>
  <w:endnote w:type="continuationSeparator" w:id="0">
    <w:p w:rsidR="00BD1125" w:rsidRDefault="00BD1125" w:rsidP="00D560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30610"/>
      <w:docPartObj>
        <w:docPartGallery w:val="Page Numbers (Bottom of Page)"/>
        <w:docPartUnique/>
      </w:docPartObj>
    </w:sdtPr>
    <w:sdtEndPr/>
    <w:sdtContent>
      <w:p w:rsidR="008A0EBE" w:rsidRDefault="00BD1125">
        <w:pPr>
          <w:pStyle w:val="Footer"/>
          <w:jc w:val="center"/>
        </w:pPr>
        <w:r>
          <w:fldChar w:fldCharType="begin"/>
        </w:r>
        <w:r>
          <w:instrText xml:space="preserve"> PAGE   \* MERGEFORMAT </w:instrText>
        </w:r>
        <w:r>
          <w:fldChar w:fldCharType="separate"/>
        </w:r>
        <w:r w:rsidR="00957567">
          <w:rPr>
            <w:noProof/>
          </w:rPr>
          <w:t>1</w:t>
        </w:r>
        <w:r>
          <w:rPr>
            <w:noProof/>
          </w:rPr>
          <w:fldChar w:fldCharType="end"/>
        </w:r>
      </w:p>
    </w:sdtContent>
  </w:sdt>
  <w:p w:rsidR="008A0EBE" w:rsidRDefault="008A0E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21345"/>
      <w:docPartObj>
        <w:docPartGallery w:val="Page Numbers (Bottom of Page)"/>
        <w:docPartUnique/>
      </w:docPartObj>
    </w:sdtPr>
    <w:sdtEndPr/>
    <w:sdtContent>
      <w:p w:rsidR="008A0EBE" w:rsidRDefault="00BD1125">
        <w:pPr>
          <w:pStyle w:val="Footer"/>
          <w:jc w:val="right"/>
        </w:pPr>
        <w:r>
          <w:fldChar w:fldCharType="begin"/>
        </w:r>
        <w:r>
          <w:instrText xml:space="preserve"> PAGE   \* MERGEFORMAT </w:instrText>
        </w:r>
        <w:r>
          <w:fldChar w:fldCharType="separate"/>
        </w:r>
        <w:r w:rsidR="008A0EBE">
          <w:rPr>
            <w:noProof/>
          </w:rPr>
          <w:t>1</w:t>
        </w:r>
        <w:r>
          <w:rPr>
            <w:noProof/>
          </w:rPr>
          <w:fldChar w:fldCharType="end"/>
        </w:r>
      </w:p>
    </w:sdtContent>
  </w:sdt>
  <w:p w:rsidR="008A0EBE" w:rsidRDefault="008A0E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125" w:rsidRDefault="00BD1125" w:rsidP="00D5602F">
      <w:pPr>
        <w:spacing w:after="0"/>
      </w:pPr>
      <w:r>
        <w:separator/>
      </w:r>
    </w:p>
  </w:footnote>
  <w:footnote w:type="continuationSeparator" w:id="0">
    <w:p w:rsidR="00BD1125" w:rsidRDefault="00BD1125" w:rsidP="00D5602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EBE" w:rsidRPr="00510661" w:rsidRDefault="008A0EBE" w:rsidP="008A0EBE">
    <w:pPr>
      <w:pStyle w:val="Header"/>
      <w:jc w:val="center"/>
    </w:pPr>
    <w:r w:rsidRPr="008A0EBE">
      <w:rPr>
        <w:noProof/>
        <w:lang w:eastAsia="en-US" w:bidi="he-IL"/>
      </w:rPr>
      <w:drawing>
        <wp:inline distT="0" distB="0" distL="0" distR="0">
          <wp:extent cx="1375694" cy="548640"/>
          <wp:effectExtent l="19050" t="0" r="0" b="0"/>
          <wp:docPr id="40" name="Picture 1" descr="\\pardes10\Downloads\droth\Downloads\PCJCR Rim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des10\Downloads\droth\Downloads\PCJCR Rimon Logo.jpg"/>
                  <pic:cNvPicPr>
                    <a:picLocks noChangeAspect="1" noChangeArrowheads="1"/>
                  </pic:cNvPicPr>
                </pic:nvPicPr>
                <pic:blipFill>
                  <a:blip r:embed="rId1"/>
                  <a:srcRect/>
                  <a:stretch>
                    <a:fillRect/>
                  </a:stretch>
                </pic:blipFill>
                <pic:spPr bwMode="auto">
                  <a:xfrm>
                    <a:off x="0" y="0"/>
                    <a:ext cx="1375694" cy="548640"/>
                  </a:xfrm>
                  <a:prstGeom prst="rect">
                    <a:avLst/>
                  </a:prstGeom>
                  <a:noFill/>
                  <a:ln w="9525">
                    <a:noFill/>
                    <a:miter lim="800000"/>
                    <a:headEnd/>
                    <a:tailEnd/>
                  </a:ln>
                </pic:spPr>
              </pic:pic>
            </a:graphicData>
          </a:graphic>
        </wp:inline>
      </w:drawing>
    </w:r>
    <w:r>
      <w:rPr>
        <w:noProof/>
        <w:lang w:eastAsia="en-US" w:bidi="he-IL"/>
      </w:rPr>
      <w:drawing>
        <wp:inline distT="0" distB="0" distL="0" distR="0">
          <wp:extent cx="943333" cy="548640"/>
          <wp:effectExtent l="19050" t="0" r="9167" b="0"/>
          <wp:docPr id="41" name="Picture 11" descr="\\PARDES10\data\Daniel Roth Files\Lectures\Lectures 2017\9Adar\Hille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DES10\data\Daniel Roth Files\Lectures\Lectures 2017\9Adar\Hillel-Logo.jpg"/>
                  <pic:cNvPicPr>
                    <a:picLocks noChangeAspect="1" noChangeArrowheads="1"/>
                  </pic:cNvPicPr>
                </pic:nvPicPr>
                <pic:blipFill>
                  <a:blip r:embed="rId2"/>
                  <a:srcRect/>
                  <a:stretch>
                    <a:fillRect/>
                  </a:stretch>
                </pic:blipFill>
                <pic:spPr bwMode="auto">
                  <a:xfrm>
                    <a:off x="0" y="0"/>
                    <a:ext cx="943333" cy="548640"/>
                  </a:xfrm>
                  <a:prstGeom prst="rect">
                    <a:avLst/>
                  </a:prstGeom>
                  <a:noFill/>
                  <a:ln w="9525">
                    <a:noFill/>
                    <a:miter lim="800000"/>
                    <a:headEnd/>
                    <a:tailEnd/>
                  </a:ln>
                </pic:spPr>
              </pic:pic>
            </a:graphicData>
          </a:graphic>
        </wp:inline>
      </w:drawing>
    </w:r>
    <w:r>
      <w:rPr>
        <w:noProof/>
        <w:lang w:eastAsia="en-US" w:bidi="he-IL"/>
      </w:rPr>
      <w:drawing>
        <wp:inline distT="0" distB="0" distL="0" distR="0">
          <wp:extent cx="2072276" cy="548640"/>
          <wp:effectExtent l="19050" t="0" r="4174" b="0"/>
          <wp:docPr id="15" name="Picture 14" descr="9Adar_DH_Logo_Side_by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dar_DH_Logo_Side_by_Side.JPG"/>
                  <pic:cNvPicPr/>
                </pic:nvPicPr>
                <pic:blipFill>
                  <a:blip r:embed="rId3"/>
                  <a:stretch>
                    <a:fillRect/>
                  </a:stretch>
                </pic:blipFill>
                <pic:spPr>
                  <a:xfrm>
                    <a:off x="0" y="0"/>
                    <a:ext cx="2072276" cy="5486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EBE" w:rsidRDefault="008A0EBE" w:rsidP="00051758">
    <w:pPr>
      <w:pStyle w:val="Header"/>
      <w:tabs>
        <w:tab w:val="clear" w:pos="4320"/>
        <w:tab w:val="clear" w:pos="8640"/>
        <w:tab w:val="left" w:pos="4935"/>
      </w:tabs>
    </w:pPr>
    <w:r>
      <w:rPr>
        <w:noProof/>
        <w:lang w:eastAsia="en-US" w:bidi="he-IL"/>
      </w:rPr>
      <w:drawing>
        <wp:inline distT="0" distB="0" distL="0" distR="0">
          <wp:extent cx="1740464" cy="712831"/>
          <wp:effectExtent l="19050" t="0" r="0" b="0"/>
          <wp:docPr id="4" name="Picture 3" descr="Parde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des logo color.jpg"/>
                  <pic:cNvPicPr/>
                </pic:nvPicPr>
                <pic:blipFill>
                  <a:blip r:embed="rId1"/>
                  <a:stretch>
                    <a:fillRect/>
                  </a:stretch>
                </pic:blipFill>
                <pic:spPr>
                  <a:xfrm>
                    <a:off x="0" y="0"/>
                    <a:ext cx="1744516" cy="714491"/>
                  </a:xfrm>
                  <a:prstGeom prst="rect">
                    <a:avLst/>
                  </a:prstGeom>
                </pic:spPr>
              </pic:pic>
            </a:graphicData>
          </a:graphic>
        </wp:inline>
      </w:drawing>
    </w:r>
    <w:r w:rsidRPr="00051758">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tab/>
      <w:t xml:space="preserve">                                     </w:t>
    </w:r>
    <w:r w:rsidRPr="00051758">
      <w:rPr>
        <w:noProof/>
        <w:lang w:eastAsia="en-US" w:bidi="he-IL"/>
      </w:rPr>
      <w:drawing>
        <wp:inline distT="0" distB="0" distL="0" distR="0">
          <wp:extent cx="1131570" cy="822960"/>
          <wp:effectExtent l="19050" t="0" r="0" b="0"/>
          <wp:docPr id="7" name="Picture 1" descr="\\pardes10\Downloads\droth\Downloads\9Adar_DH_Logo_Vertic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des10\Downloads\droth\Downloads\9Adar_DH_Logo_Vertical (1).jpg"/>
                  <pic:cNvPicPr>
                    <a:picLocks noChangeAspect="1" noChangeArrowheads="1"/>
                  </pic:cNvPicPr>
                </pic:nvPicPr>
                <pic:blipFill>
                  <a:blip r:embed="rId2"/>
                  <a:srcRect/>
                  <a:stretch>
                    <a:fillRect/>
                  </a:stretch>
                </pic:blipFill>
                <pic:spPr bwMode="auto">
                  <a:xfrm>
                    <a:off x="0" y="0"/>
                    <a:ext cx="1131570" cy="82296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Image result for tweet" style="width:664.5pt;height:540pt;visibility:visible;mso-wrap-style:square" o:bullet="t">
        <v:imagedata r:id="rId1" o:title="Image result for tweet"/>
      </v:shape>
    </w:pict>
  </w:numPicBullet>
  <w:abstractNum w:abstractNumId="0">
    <w:nsid w:val="20F22B90"/>
    <w:multiLevelType w:val="hybridMultilevel"/>
    <w:tmpl w:val="FCCA90A0"/>
    <w:lvl w:ilvl="0" w:tplc="4FBC432A">
      <w:start w:val="8"/>
      <w:numFmt w:val="bullet"/>
      <w:lvlText w:val=""/>
      <w:lvlJc w:val="left"/>
      <w:pPr>
        <w:ind w:left="153" w:hanging="360"/>
      </w:pPr>
      <w:rPr>
        <w:rFonts w:ascii="Symbol" w:eastAsia="Times New Roman" w:hAnsi="Symbol" w:cstheme="minorBidi"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
    <w:nsid w:val="3AEB0B44"/>
    <w:multiLevelType w:val="hybridMultilevel"/>
    <w:tmpl w:val="447E2140"/>
    <w:lvl w:ilvl="0" w:tplc="31784C9A">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
    <w:nsid w:val="3D8964F6"/>
    <w:multiLevelType w:val="multilevel"/>
    <w:tmpl w:val="EAB2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8FB6300"/>
    <w:multiLevelType w:val="hybridMultilevel"/>
    <w:tmpl w:val="F3DE42E2"/>
    <w:lvl w:ilvl="0" w:tplc="FE98A3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CE48DE"/>
    <w:multiLevelType w:val="multilevel"/>
    <w:tmpl w:val="52924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617520"/>
    <w:multiLevelType w:val="hybridMultilevel"/>
    <w:tmpl w:val="F2A67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C65A18"/>
    <w:multiLevelType w:val="hybridMultilevel"/>
    <w:tmpl w:val="F2A67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960C71"/>
    <w:multiLevelType w:val="hybridMultilevel"/>
    <w:tmpl w:val="76E6E138"/>
    <w:lvl w:ilvl="0" w:tplc="A2CC0F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5"/>
  </w:num>
  <w:num w:numId="5">
    <w:abstractNumId w:val="4"/>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02F"/>
    <w:rsid w:val="000016FB"/>
    <w:rsid w:val="00027600"/>
    <w:rsid w:val="00040925"/>
    <w:rsid w:val="00051758"/>
    <w:rsid w:val="00057193"/>
    <w:rsid w:val="000838AE"/>
    <w:rsid w:val="000C7CA4"/>
    <w:rsid w:val="00142776"/>
    <w:rsid w:val="00157C64"/>
    <w:rsid w:val="00160112"/>
    <w:rsid w:val="00186E80"/>
    <w:rsid w:val="001952B3"/>
    <w:rsid w:val="001D4295"/>
    <w:rsid w:val="002117FE"/>
    <w:rsid w:val="00235509"/>
    <w:rsid w:val="00245858"/>
    <w:rsid w:val="002978D9"/>
    <w:rsid w:val="002A70D3"/>
    <w:rsid w:val="002B2E04"/>
    <w:rsid w:val="002F0B87"/>
    <w:rsid w:val="002F4699"/>
    <w:rsid w:val="00317A97"/>
    <w:rsid w:val="00361114"/>
    <w:rsid w:val="00391332"/>
    <w:rsid w:val="00395158"/>
    <w:rsid w:val="003B13C8"/>
    <w:rsid w:val="003B4919"/>
    <w:rsid w:val="004469C6"/>
    <w:rsid w:val="00492786"/>
    <w:rsid w:val="004C1869"/>
    <w:rsid w:val="004E7194"/>
    <w:rsid w:val="00501F77"/>
    <w:rsid w:val="00510661"/>
    <w:rsid w:val="00587EAE"/>
    <w:rsid w:val="005D559A"/>
    <w:rsid w:val="005E5D23"/>
    <w:rsid w:val="005E7212"/>
    <w:rsid w:val="00623E25"/>
    <w:rsid w:val="00685850"/>
    <w:rsid w:val="006D739C"/>
    <w:rsid w:val="006E3290"/>
    <w:rsid w:val="006F5AFC"/>
    <w:rsid w:val="0073083B"/>
    <w:rsid w:val="0076166A"/>
    <w:rsid w:val="00761C0F"/>
    <w:rsid w:val="00793618"/>
    <w:rsid w:val="007C569E"/>
    <w:rsid w:val="007E5E08"/>
    <w:rsid w:val="007F17B9"/>
    <w:rsid w:val="008134BD"/>
    <w:rsid w:val="0081626B"/>
    <w:rsid w:val="008411A2"/>
    <w:rsid w:val="00883BA8"/>
    <w:rsid w:val="008A0EBE"/>
    <w:rsid w:val="008F6E26"/>
    <w:rsid w:val="009444CD"/>
    <w:rsid w:val="00957567"/>
    <w:rsid w:val="00975765"/>
    <w:rsid w:val="00977573"/>
    <w:rsid w:val="009A1B93"/>
    <w:rsid w:val="00A02F60"/>
    <w:rsid w:val="00A06C09"/>
    <w:rsid w:val="00A47592"/>
    <w:rsid w:val="00A52597"/>
    <w:rsid w:val="00AC4B5C"/>
    <w:rsid w:val="00AC7981"/>
    <w:rsid w:val="00AD4C0A"/>
    <w:rsid w:val="00AE1E89"/>
    <w:rsid w:val="00B01B02"/>
    <w:rsid w:val="00B50191"/>
    <w:rsid w:val="00B51A76"/>
    <w:rsid w:val="00B53861"/>
    <w:rsid w:val="00B62A23"/>
    <w:rsid w:val="00B80AF4"/>
    <w:rsid w:val="00B82E87"/>
    <w:rsid w:val="00BA1422"/>
    <w:rsid w:val="00BD1125"/>
    <w:rsid w:val="00BD4797"/>
    <w:rsid w:val="00C07A15"/>
    <w:rsid w:val="00C8477A"/>
    <w:rsid w:val="00CD141A"/>
    <w:rsid w:val="00CF0A72"/>
    <w:rsid w:val="00D16BFB"/>
    <w:rsid w:val="00D32D9F"/>
    <w:rsid w:val="00D5602F"/>
    <w:rsid w:val="00D6226F"/>
    <w:rsid w:val="00D73760"/>
    <w:rsid w:val="00D90106"/>
    <w:rsid w:val="00DB28DE"/>
    <w:rsid w:val="00DE76D0"/>
    <w:rsid w:val="00DF73C5"/>
    <w:rsid w:val="00E018AC"/>
    <w:rsid w:val="00E5307D"/>
    <w:rsid w:val="00E712CB"/>
    <w:rsid w:val="00E95381"/>
    <w:rsid w:val="00ED1775"/>
    <w:rsid w:val="00EF0A79"/>
    <w:rsid w:val="00F422F3"/>
    <w:rsid w:val="00F50D0D"/>
    <w:rsid w:val="00F55DFC"/>
    <w:rsid w:val="00F856F0"/>
    <w:rsid w:val="00FA65BC"/>
  </w:rsids>
  <m:mathPr>
    <m:mathFont m:val="Cambria Math"/>
    <m:brkBin m:val="before"/>
    <m:brkBinSub m:val="--"/>
    <m:smallFrac m:val="0"/>
    <m:dispDef m:val="0"/>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C569E"/>
    <w:pPr>
      <w:spacing w:after="200"/>
    </w:pPr>
    <w:rPr>
      <w:sz w:val="24"/>
      <w:szCs w:val="24"/>
      <w:lang w:eastAsia="ja-JP" w:bidi="ar-SA"/>
    </w:rPr>
  </w:style>
  <w:style w:type="paragraph" w:styleId="Heading1">
    <w:name w:val="heading 1"/>
    <w:basedOn w:val="Normal"/>
    <w:next w:val="Normal"/>
    <w:link w:val="Heading1Char"/>
    <w:uiPriority w:val="9"/>
    <w:qFormat/>
    <w:rsid w:val="00DE76D0"/>
    <w:pPr>
      <w:keepNext/>
      <w:suppressAutoHyphens/>
      <w:bidi/>
      <w:spacing w:before="240" w:after="60" w:line="276" w:lineRule="auto"/>
      <w:jc w:val="right"/>
      <w:outlineLvl w:val="0"/>
    </w:pPr>
    <w:rPr>
      <w:rFonts w:eastAsia="Times New Roman"/>
      <w:b/>
      <w:bCs/>
      <w:kern w:val="32"/>
      <w:sz w:val="32"/>
      <w:szCs w:val="32"/>
      <w:lang w:eastAsia="he-IL" w:bidi="he-IL"/>
    </w:rPr>
  </w:style>
  <w:style w:type="paragraph" w:styleId="Heading2">
    <w:name w:val="heading 2"/>
    <w:basedOn w:val="Normal"/>
    <w:next w:val="Normal"/>
    <w:link w:val="Heading2Char"/>
    <w:uiPriority w:val="9"/>
    <w:unhideWhenUsed/>
    <w:qFormat/>
    <w:rsid w:val="001D42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02F"/>
    <w:pPr>
      <w:tabs>
        <w:tab w:val="center" w:pos="4320"/>
        <w:tab w:val="right" w:pos="8640"/>
      </w:tabs>
      <w:spacing w:after="0"/>
    </w:pPr>
  </w:style>
  <w:style w:type="character" w:customStyle="1" w:styleId="HeaderChar">
    <w:name w:val="Header Char"/>
    <w:basedOn w:val="DefaultParagraphFont"/>
    <w:link w:val="Header"/>
    <w:uiPriority w:val="99"/>
    <w:rsid w:val="00D5602F"/>
  </w:style>
  <w:style w:type="paragraph" w:styleId="Footer">
    <w:name w:val="footer"/>
    <w:basedOn w:val="Normal"/>
    <w:link w:val="FooterChar"/>
    <w:uiPriority w:val="99"/>
    <w:unhideWhenUsed/>
    <w:rsid w:val="00D5602F"/>
    <w:pPr>
      <w:tabs>
        <w:tab w:val="center" w:pos="4320"/>
        <w:tab w:val="right" w:pos="8640"/>
      </w:tabs>
      <w:spacing w:after="0"/>
    </w:pPr>
  </w:style>
  <w:style w:type="character" w:customStyle="1" w:styleId="FooterChar">
    <w:name w:val="Footer Char"/>
    <w:basedOn w:val="DefaultParagraphFont"/>
    <w:link w:val="Footer"/>
    <w:uiPriority w:val="99"/>
    <w:rsid w:val="00D5602F"/>
  </w:style>
  <w:style w:type="paragraph" w:styleId="BalloonText">
    <w:name w:val="Balloon Text"/>
    <w:basedOn w:val="Normal"/>
    <w:link w:val="BalloonTextChar"/>
    <w:uiPriority w:val="99"/>
    <w:semiHidden/>
    <w:unhideWhenUsed/>
    <w:rsid w:val="00D5602F"/>
    <w:pPr>
      <w:spacing w:after="0"/>
    </w:pPr>
    <w:rPr>
      <w:rFonts w:ascii="Lucida Grande" w:hAnsi="Lucida Grande"/>
      <w:sz w:val="18"/>
      <w:szCs w:val="18"/>
      <w:lang w:bidi="he-IL"/>
    </w:rPr>
  </w:style>
  <w:style w:type="character" w:customStyle="1" w:styleId="BalloonTextChar">
    <w:name w:val="Balloon Text Char"/>
    <w:link w:val="BalloonText"/>
    <w:uiPriority w:val="99"/>
    <w:semiHidden/>
    <w:rsid w:val="00D5602F"/>
    <w:rPr>
      <w:rFonts w:ascii="Lucida Grande" w:hAnsi="Lucida Grande" w:cs="Lucida Grande"/>
      <w:sz w:val="18"/>
      <w:szCs w:val="18"/>
    </w:rPr>
  </w:style>
  <w:style w:type="paragraph" w:styleId="NoSpacing">
    <w:name w:val="No Spacing"/>
    <w:link w:val="NoSpacingChar"/>
    <w:uiPriority w:val="1"/>
    <w:qFormat/>
    <w:rsid w:val="009A1B93"/>
    <w:rPr>
      <w:rFonts w:ascii="Calibri" w:eastAsia="Times New Roman" w:hAnsi="Calibri" w:cs="Arial"/>
      <w:sz w:val="22"/>
      <w:szCs w:val="22"/>
      <w:lang w:bidi="ar-SA"/>
    </w:rPr>
  </w:style>
  <w:style w:type="character" w:customStyle="1" w:styleId="NoSpacingChar">
    <w:name w:val="No Spacing Char"/>
    <w:basedOn w:val="DefaultParagraphFont"/>
    <w:link w:val="NoSpacing"/>
    <w:uiPriority w:val="1"/>
    <w:rsid w:val="009A1B93"/>
    <w:rPr>
      <w:rFonts w:ascii="Calibri" w:eastAsia="Times New Roman" w:hAnsi="Calibri" w:cs="Arial"/>
      <w:sz w:val="22"/>
      <w:szCs w:val="22"/>
      <w:lang w:val="en-US" w:eastAsia="en-US" w:bidi="ar-SA"/>
    </w:rPr>
  </w:style>
  <w:style w:type="character" w:customStyle="1" w:styleId="Heading1Char">
    <w:name w:val="Heading 1 Char"/>
    <w:basedOn w:val="DefaultParagraphFont"/>
    <w:link w:val="Heading1"/>
    <w:uiPriority w:val="9"/>
    <w:rsid w:val="00DE76D0"/>
    <w:rPr>
      <w:rFonts w:eastAsia="Times New Roman"/>
      <w:b/>
      <w:bCs/>
      <w:kern w:val="32"/>
      <w:sz w:val="32"/>
      <w:szCs w:val="32"/>
      <w:lang w:eastAsia="he-IL"/>
    </w:rPr>
  </w:style>
  <w:style w:type="character" w:styleId="Hyperlink">
    <w:name w:val="Hyperlink"/>
    <w:basedOn w:val="DefaultParagraphFont"/>
    <w:uiPriority w:val="99"/>
    <w:unhideWhenUsed/>
    <w:rsid w:val="00DE76D0"/>
    <w:rPr>
      <w:color w:val="0000FF" w:themeColor="hyperlink"/>
      <w:u w:val="single"/>
    </w:rPr>
  </w:style>
  <w:style w:type="table" w:styleId="TableGrid">
    <w:name w:val="Table Grid"/>
    <w:basedOn w:val="TableNormal"/>
    <w:uiPriority w:val="59"/>
    <w:rsid w:val="00DE76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E76D0"/>
    <w:rPr>
      <w:sz w:val="16"/>
      <w:szCs w:val="16"/>
    </w:rPr>
  </w:style>
  <w:style w:type="paragraph" w:styleId="CommentText">
    <w:name w:val="annotation text"/>
    <w:basedOn w:val="Normal"/>
    <w:link w:val="CommentTextChar"/>
    <w:uiPriority w:val="99"/>
    <w:unhideWhenUsed/>
    <w:rsid w:val="00DE76D0"/>
    <w:pPr>
      <w:suppressAutoHyphens/>
      <w:bidi/>
      <w:spacing w:line="276" w:lineRule="auto"/>
      <w:jc w:val="right"/>
    </w:pPr>
    <w:rPr>
      <w:rFonts w:ascii="Calibri" w:eastAsia="Calibri" w:hAnsi="Calibri"/>
      <w:sz w:val="20"/>
      <w:szCs w:val="20"/>
      <w:lang w:eastAsia="he-IL" w:bidi="he-IL"/>
    </w:rPr>
  </w:style>
  <w:style w:type="character" w:customStyle="1" w:styleId="CommentTextChar">
    <w:name w:val="Comment Text Char"/>
    <w:basedOn w:val="DefaultParagraphFont"/>
    <w:link w:val="CommentText"/>
    <w:uiPriority w:val="99"/>
    <w:rsid w:val="00DE76D0"/>
    <w:rPr>
      <w:rFonts w:ascii="Calibri" w:eastAsia="Calibri" w:hAnsi="Calibri"/>
      <w:lang w:eastAsia="he-IL"/>
    </w:rPr>
  </w:style>
  <w:style w:type="character" w:customStyle="1" w:styleId="Heading2Char">
    <w:name w:val="Heading 2 Char"/>
    <w:basedOn w:val="DefaultParagraphFont"/>
    <w:link w:val="Heading2"/>
    <w:uiPriority w:val="9"/>
    <w:rsid w:val="001D4295"/>
    <w:rPr>
      <w:rFonts w:asciiTheme="majorHAnsi" w:eastAsiaTheme="majorEastAsia" w:hAnsiTheme="majorHAnsi" w:cstheme="majorBidi"/>
      <w:b/>
      <w:bCs/>
      <w:color w:val="4F81BD" w:themeColor="accent1"/>
      <w:sz w:val="26"/>
      <w:szCs w:val="26"/>
      <w:lang w:eastAsia="ja-JP" w:bidi="ar-SA"/>
    </w:rPr>
  </w:style>
  <w:style w:type="paragraph" w:styleId="FootnoteText">
    <w:name w:val="footnote text"/>
    <w:aliases w:val="FT"/>
    <w:basedOn w:val="Normal"/>
    <w:link w:val="FootnoteTextChar"/>
    <w:uiPriority w:val="99"/>
    <w:unhideWhenUsed/>
    <w:rsid w:val="00051758"/>
    <w:pPr>
      <w:spacing w:after="0"/>
    </w:pPr>
    <w:rPr>
      <w:sz w:val="20"/>
      <w:szCs w:val="20"/>
    </w:rPr>
  </w:style>
  <w:style w:type="character" w:customStyle="1" w:styleId="FootnoteTextChar">
    <w:name w:val="Footnote Text Char"/>
    <w:aliases w:val="FT Char"/>
    <w:basedOn w:val="DefaultParagraphFont"/>
    <w:link w:val="FootnoteText"/>
    <w:uiPriority w:val="99"/>
    <w:rsid w:val="00051758"/>
    <w:rPr>
      <w:lang w:eastAsia="ja-JP" w:bidi="ar-SA"/>
    </w:rPr>
  </w:style>
  <w:style w:type="character" w:styleId="FootnoteReference">
    <w:name w:val="footnote reference"/>
    <w:aliases w:val="FTREF"/>
    <w:uiPriority w:val="99"/>
    <w:rsid w:val="00051758"/>
    <w:rPr>
      <w:vertAlign w:val="superscript"/>
    </w:rPr>
  </w:style>
  <w:style w:type="paragraph" w:customStyle="1" w:styleId="RothText">
    <w:name w:val="Roth Text"/>
    <w:basedOn w:val="BodyTextIndent"/>
    <w:link w:val="RothTextChar"/>
    <w:qFormat/>
    <w:rsid w:val="00051758"/>
    <w:pPr>
      <w:tabs>
        <w:tab w:val="left" w:pos="-720"/>
        <w:tab w:val="left" w:pos="450"/>
      </w:tabs>
      <w:spacing w:before="240" w:after="240" w:line="360" w:lineRule="auto"/>
      <w:ind w:left="0" w:right="-43"/>
      <w:jc w:val="both"/>
    </w:pPr>
    <w:rPr>
      <w:rFonts w:ascii="Garamond" w:hAnsi="Garamond" w:cs="Tahoma"/>
    </w:rPr>
  </w:style>
  <w:style w:type="character" w:customStyle="1" w:styleId="RothTextChar">
    <w:name w:val="Roth Text Char"/>
    <w:link w:val="RothText"/>
    <w:locked/>
    <w:rsid w:val="00051758"/>
    <w:rPr>
      <w:rFonts w:ascii="Garamond" w:hAnsi="Garamond" w:cs="Tahoma"/>
      <w:sz w:val="24"/>
      <w:szCs w:val="24"/>
      <w:lang w:eastAsia="ja-JP" w:bidi="ar-SA"/>
    </w:rPr>
  </w:style>
  <w:style w:type="paragraph" w:customStyle="1" w:styleId="RothFootnote">
    <w:name w:val="Roth Footnote"/>
    <w:basedOn w:val="FootnoteText"/>
    <w:link w:val="RothFootnoteChar"/>
    <w:qFormat/>
    <w:rsid w:val="00051758"/>
    <w:pPr>
      <w:spacing w:after="120" w:line="360" w:lineRule="auto"/>
      <w:ind w:left="425"/>
      <w:jc w:val="both"/>
    </w:pPr>
    <w:rPr>
      <w:rFonts w:ascii="Tahoma" w:hAnsi="Tahoma" w:cs="Tahoma"/>
    </w:rPr>
  </w:style>
  <w:style w:type="character" w:customStyle="1" w:styleId="RothFootnoteChar">
    <w:name w:val="Roth Footnote Char"/>
    <w:link w:val="RothFootnote"/>
    <w:locked/>
    <w:rsid w:val="00051758"/>
    <w:rPr>
      <w:rFonts w:ascii="Tahoma" w:hAnsi="Tahoma" w:cs="Tahoma"/>
      <w:lang w:eastAsia="ja-JP" w:bidi="ar-SA"/>
    </w:rPr>
  </w:style>
  <w:style w:type="paragraph" w:styleId="BodyTextIndent">
    <w:name w:val="Body Text Indent"/>
    <w:basedOn w:val="Normal"/>
    <w:link w:val="BodyTextIndentChar"/>
    <w:uiPriority w:val="99"/>
    <w:semiHidden/>
    <w:unhideWhenUsed/>
    <w:rsid w:val="00051758"/>
    <w:pPr>
      <w:spacing w:after="120"/>
      <w:ind w:left="360"/>
    </w:pPr>
  </w:style>
  <w:style w:type="character" w:customStyle="1" w:styleId="BodyTextIndentChar">
    <w:name w:val="Body Text Indent Char"/>
    <w:basedOn w:val="DefaultParagraphFont"/>
    <w:link w:val="BodyTextIndent"/>
    <w:uiPriority w:val="99"/>
    <w:semiHidden/>
    <w:rsid w:val="00051758"/>
    <w:rPr>
      <w:sz w:val="24"/>
      <w:szCs w:val="24"/>
      <w:lang w:eastAsia="ja-JP" w:bidi="ar-SA"/>
    </w:rPr>
  </w:style>
  <w:style w:type="paragraph" w:styleId="NormalWeb">
    <w:name w:val="Normal (Web)"/>
    <w:basedOn w:val="Normal"/>
    <w:uiPriority w:val="99"/>
    <w:unhideWhenUsed/>
    <w:rsid w:val="00E712CB"/>
    <w:pPr>
      <w:spacing w:before="100" w:beforeAutospacing="1" w:after="100" w:afterAutospacing="1"/>
    </w:pPr>
    <w:rPr>
      <w:rFonts w:ascii="Times New Roman" w:eastAsia="Times New Roman" w:hAnsi="Times New Roman"/>
      <w:lang w:eastAsia="en-US" w:bidi="he-IL"/>
    </w:rPr>
  </w:style>
  <w:style w:type="character" w:styleId="Strong">
    <w:name w:val="Strong"/>
    <w:basedOn w:val="DefaultParagraphFont"/>
    <w:uiPriority w:val="22"/>
    <w:qFormat/>
    <w:rsid w:val="00E712CB"/>
    <w:rPr>
      <w:b/>
      <w:bCs/>
    </w:rPr>
  </w:style>
  <w:style w:type="character" w:customStyle="1" w:styleId="apple-converted-space">
    <w:name w:val="apple-converted-space"/>
    <w:basedOn w:val="DefaultParagraphFont"/>
    <w:rsid w:val="00E712CB"/>
  </w:style>
  <w:style w:type="paragraph" w:styleId="BodyText">
    <w:name w:val="Body Text"/>
    <w:basedOn w:val="Normal"/>
    <w:link w:val="BodyTextChar"/>
    <w:uiPriority w:val="99"/>
    <w:semiHidden/>
    <w:unhideWhenUsed/>
    <w:rsid w:val="00587EAE"/>
    <w:pPr>
      <w:spacing w:after="120"/>
    </w:pPr>
  </w:style>
  <w:style w:type="character" w:customStyle="1" w:styleId="BodyTextChar">
    <w:name w:val="Body Text Char"/>
    <w:basedOn w:val="DefaultParagraphFont"/>
    <w:link w:val="BodyText"/>
    <w:uiPriority w:val="99"/>
    <w:rsid w:val="00587EAE"/>
    <w:rPr>
      <w:sz w:val="24"/>
      <w:szCs w:val="24"/>
      <w:lang w:eastAsia="ja-JP" w:bidi="ar-SA"/>
    </w:rPr>
  </w:style>
  <w:style w:type="paragraph" w:styleId="Title">
    <w:name w:val="Title"/>
    <w:basedOn w:val="Normal"/>
    <w:link w:val="TitleChar"/>
    <w:qFormat/>
    <w:rsid w:val="00587EAE"/>
    <w:pPr>
      <w:bidi/>
      <w:spacing w:after="0"/>
      <w:jc w:val="center"/>
    </w:pPr>
    <w:rPr>
      <w:rFonts w:ascii="Times New Roman" w:eastAsia="Times New Roman" w:hAnsi="Times New Roman"/>
      <w:b/>
      <w:bCs/>
      <w:sz w:val="32"/>
      <w:szCs w:val="32"/>
      <w:lang w:eastAsia="en-US" w:bidi="he-IL"/>
    </w:rPr>
  </w:style>
  <w:style w:type="character" w:customStyle="1" w:styleId="TitleChar">
    <w:name w:val="Title Char"/>
    <w:basedOn w:val="DefaultParagraphFont"/>
    <w:link w:val="Title"/>
    <w:rsid w:val="00587EAE"/>
    <w:rPr>
      <w:rFonts w:ascii="Times New Roman" w:eastAsia="Times New Roman" w:hAnsi="Times New Roman"/>
      <w:b/>
      <w:bCs/>
      <w:sz w:val="32"/>
      <w:szCs w:val="32"/>
    </w:rPr>
  </w:style>
  <w:style w:type="paragraph" w:styleId="ListParagraph">
    <w:name w:val="List Paragraph"/>
    <w:basedOn w:val="Normal"/>
    <w:uiPriority w:val="72"/>
    <w:qFormat/>
    <w:rsid w:val="009757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7C569E"/>
    <w:pPr>
      <w:spacing w:after="200"/>
    </w:pPr>
    <w:rPr>
      <w:sz w:val="24"/>
      <w:szCs w:val="24"/>
      <w:lang w:eastAsia="ja-JP" w:bidi="ar-SA"/>
    </w:rPr>
  </w:style>
  <w:style w:type="paragraph" w:styleId="Heading1">
    <w:name w:val="heading 1"/>
    <w:basedOn w:val="Normal"/>
    <w:next w:val="Normal"/>
    <w:link w:val="Heading1Char"/>
    <w:uiPriority w:val="9"/>
    <w:qFormat/>
    <w:rsid w:val="00DE76D0"/>
    <w:pPr>
      <w:keepNext/>
      <w:suppressAutoHyphens/>
      <w:bidi/>
      <w:spacing w:before="240" w:after="60" w:line="276" w:lineRule="auto"/>
      <w:jc w:val="right"/>
      <w:outlineLvl w:val="0"/>
    </w:pPr>
    <w:rPr>
      <w:rFonts w:eastAsia="Times New Roman"/>
      <w:b/>
      <w:bCs/>
      <w:kern w:val="32"/>
      <w:sz w:val="32"/>
      <w:szCs w:val="32"/>
      <w:lang w:eastAsia="he-IL" w:bidi="he-IL"/>
    </w:rPr>
  </w:style>
  <w:style w:type="paragraph" w:styleId="Heading2">
    <w:name w:val="heading 2"/>
    <w:basedOn w:val="Normal"/>
    <w:next w:val="Normal"/>
    <w:link w:val="Heading2Char"/>
    <w:uiPriority w:val="9"/>
    <w:unhideWhenUsed/>
    <w:qFormat/>
    <w:rsid w:val="001D42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02F"/>
    <w:pPr>
      <w:tabs>
        <w:tab w:val="center" w:pos="4320"/>
        <w:tab w:val="right" w:pos="8640"/>
      </w:tabs>
      <w:spacing w:after="0"/>
    </w:pPr>
  </w:style>
  <w:style w:type="character" w:customStyle="1" w:styleId="HeaderChar">
    <w:name w:val="Header Char"/>
    <w:basedOn w:val="DefaultParagraphFont"/>
    <w:link w:val="Header"/>
    <w:uiPriority w:val="99"/>
    <w:rsid w:val="00D5602F"/>
  </w:style>
  <w:style w:type="paragraph" w:styleId="Footer">
    <w:name w:val="footer"/>
    <w:basedOn w:val="Normal"/>
    <w:link w:val="FooterChar"/>
    <w:uiPriority w:val="99"/>
    <w:unhideWhenUsed/>
    <w:rsid w:val="00D5602F"/>
    <w:pPr>
      <w:tabs>
        <w:tab w:val="center" w:pos="4320"/>
        <w:tab w:val="right" w:pos="8640"/>
      </w:tabs>
      <w:spacing w:after="0"/>
    </w:pPr>
  </w:style>
  <w:style w:type="character" w:customStyle="1" w:styleId="FooterChar">
    <w:name w:val="Footer Char"/>
    <w:basedOn w:val="DefaultParagraphFont"/>
    <w:link w:val="Footer"/>
    <w:uiPriority w:val="99"/>
    <w:rsid w:val="00D5602F"/>
  </w:style>
  <w:style w:type="paragraph" w:styleId="BalloonText">
    <w:name w:val="Balloon Text"/>
    <w:basedOn w:val="Normal"/>
    <w:link w:val="BalloonTextChar"/>
    <w:uiPriority w:val="99"/>
    <w:semiHidden/>
    <w:unhideWhenUsed/>
    <w:rsid w:val="00D5602F"/>
    <w:pPr>
      <w:spacing w:after="0"/>
    </w:pPr>
    <w:rPr>
      <w:rFonts w:ascii="Lucida Grande" w:hAnsi="Lucida Grande"/>
      <w:sz w:val="18"/>
      <w:szCs w:val="18"/>
      <w:lang w:bidi="he-IL"/>
    </w:rPr>
  </w:style>
  <w:style w:type="character" w:customStyle="1" w:styleId="BalloonTextChar">
    <w:name w:val="Balloon Text Char"/>
    <w:link w:val="BalloonText"/>
    <w:uiPriority w:val="99"/>
    <w:semiHidden/>
    <w:rsid w:val="00D5602F"/>
    <w:rPr>
      <w:rFonts w:ascii="Lucida Grande" w:hAnsi="Lucida Grande" w:cs="Lucida Grande"/>
      <w:sz w:val="18"/>
      <w:szCs w:val="18"/>
    </w:rPr>
  </w:style>
  <w:style w:type="paragraph" w:styleId="NoSpacing">
    <w:name w:val="No Spacing"/>
    <w:link w:val="NoSpacingChar"/>
    <w:uiPriority w:val="1"/>
    <w:qFormat/>
    <w:rsid w:val="009A1B93"/>
    <w:rPr>
      <w:rFonts w:ascii="Calibri" w:eastAsia="Times New Roman" w:hAnsi="Calibri" w:cs="Arial"/>
      <w:sz w:val="22"/>
      <w:szCs w:val="22"/>
      <w:lang w:bidi="ar-SA"/>
    </w:rPr>
  </w:style>
  <w:style w:type="character" w:customStyle="1" w:styleId="NoSpacingChar">
    <w:name w:val="No Spacing Char"/>
    <w:basedOn w:val="DefaultParagraphFont"/>
    <w:link w:val="NoSpacing"/>
    <w:uiPriority w:val="1"/>
    <w:rsid w:val="009A1B93"/>
    <w:rPr>
      <w:rFonts w:ascii="Calibri" w:eastAsia="Times New Roman" w:hAnsi="Calibri" w:cs="Arial"/>
      <w:sz w:val="22"/>
      <w:szCs w:val="22"/>
      <w:lang w:val="en-US" w:eastAsia="en-US" w:bidi="ar-SA"/>
    </w:rPr>
  </w:style>
  <w:style w:type="character" w:customStyle="1" w:styleId="Heading1Char">
    <w:name w:val="Heading 1 Char"/>
    <w:basedOn w:val="DefaultParagraphFont"/>
    <w:link w:val="Heading1"/>
    <w:uiPriority w:val="9"/>
    <w:rsid w:val="00DE76D0"/>
    <w:rPr>
      <w:rFonts w:eastAsia="Times New Roman"/>
      <w:b/>
      <w:bCs/>
      <w:kern w:val="32"/>
      <w:sz w:val="32"/>
      <w:szCs w:val="32"/>
      <w:lang w:eastAsia="he-IL"/>
    </w:rPr>
  </w:style>
  <w:style w:type="character" w:styleId="Hyperlink">
    <w:name w:val="Hyperlink"/>
    <w:basedOn w:val="DefaultParagraphFont"/>
    <w:uiPriority w:val="99"/>
    <w:unhideWhenUsed/>
    <w:rsid w:val="00DE76D0"/>
    <w:rPr>
      <w:color w:val="0000FF" w:themeColor="hyperlink"/>
      <w:u w:val="single"/>
    </w:rPr>
  </w:style>
  <w:style w:type="table" w:styleId="TableGrid">
    <w:name w:val="Table Grid"/>
    <w:basedOn w:val="TableNormal"/>
    <w:uiPriority w:val="59"/>
    <w:rsid w:val="00DE76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E76D0"/>
    <w:rPr>
      <w:sz w:val="16"/>
      <w:szCs w:val="16"/>
    </w:rPr>
  </w:style>
  <w:style w:type="paragraph" w:styleId="CommentText">
    <w:name w:val="annotation text"/>
    <w:basedOn w:val="Normal"/>
    <w:link w:val="CommentTextChar"/>
    <w:uiPriority w:val="99"/>
    <w:unhideWhenUsed/>
    <w:rsid w:val="00DE76D0"/>
    <w:pPr>
      <w:suppressAutoHyphens/>
      <w:bidi/>
      <w:spacing w:line="276" w:lineRule="auto"/>
      <w:jc w:val="right"/>
    </w:pPr>
    <w:rPr>
      <w:rFonts w:ascii="Calibri" w:eastAsia="Calibri" w:hAnsi="Calibri"/>
      <w:sz w:val="20"/>
      <w:szCs w:val="20"/>
      <w:lang w:eastAsia="he-IL" w:bidi="he-IL"/>
    </w:rPr>
  </w:style>
  <w:style w:type="character" w:customStyle="1" w:styleId="CommentTextChar">
    <w:name w:val="Comment Text Char"/>
    <w:basedOn w:val="DefaultParagraphFont"/>
    <w:link w:val="CommentText"/>
    <w:uiPriority w:val="99"/>
    <w:rsid w:val="00DE76D0"/>
    <w:rPr>
      <w:rFonts w:ascii="Calibri" w:eastAsia="Calibri" w:hAnsi="Calibri"/>
      <w:lang w:eastAsia="he-IL"/>
    </w:rPr>
  </w:style>
  <w:style w:type="character" w:customStyle="1" w:styleId="Heading2Char">
    <w:name w:val="Heading 2 Char"/>
    <w:basedOn w:val="DefaultParagraphFont"/>
    <w:link w:val="Heading2"/>
    <w:uiPriority w:val="9"/>
    <w:rsid w:val="001D4295"/>
    <w:rPr>
      <w:rFonts w:asciiTheme="majorHAnsi" w:eastAsiaTheme="majorEastAsia" w:hAnsiTheme="majorHAnsi" w:cstheme="majorBidi"/>
      <w:b/>
      <w:bCs/>
      <w:color w:val="4F81BD" w:themeColor="accent1"/>
      <w:sz w:val="26"/>
      <w:szCs w:val="26"/>
      <w:lang w:eastAsia="ja-JP" w:bidi="ar-SA"/>
    </w:rPr>
  </w:style>
  <w:style w:type="paragraph" w:styleId="FootnoteText">
    <w:name w:val="footnote text"/>
    <w:aliases w:val="FT"/>
    <w:basedOn w:val="Normal"/>
    <w:link w:val="FootnoteTextChar"/>
    <w:uiPriority w:val="99"/>
    <w:unhideWhenUsed/>
    <w:rsid w:val="00051758"/>
    <w:pPr>
      <w:spacing w:after="0"/>
    </w:pPr>
    <w:rPr>
      <w:sz w:val="20"/>
      <w:szCs w:val="20"/>
    </w:rPr>
  </w:style>
  <w:style w:type="character" w:customStyle="1" w:styleId="FootnoteTextChar">
    <w:name w:val="Footnote Text Char"/>
    <w:aliases w:val="FT Char"/>
    <w:basedOn w:val="DefaultParagraphFont"/>
    <w:link w:val="FootnoteText"/>
    <w:uiPriority w:val="99"/>
    <w:rsid w:val="00051758"/>
    <w:rPr>
      <w:lang w:eastAsia="ja-JP" w:bidi="ar-SA"/>
    </w:rPr>
  </w:style>
  <w:style w:type="character" w:styleId="FootnoteReference">
    <w:name w:val="footnote reference"/>
    <w:aliases w:val="FTREF"/>
    <w:uiPriority w:val="99"/>
    <w:rsid w:val="00051758"/>
    <w:rPr>
      <w:vertAlign w:val="superscript"/>
    </w:rPr>
  </w:style>
  <w:style w:type="paragraph" w:customStyle="1" w:styleId="RothText">
    <w:name w:val="Roth Text"/>
    <w:basedOn w:val="BodyTextIndent"/>
    <w:link w:val="RothTextChar"/>
    <w:qFormat/>
    <w:rsid w:val="00051758"/>
    <w:pPr>
      <w:tabs>
        <w:tab w:val="left" w:pos="-720"/>
        <w:tab w:val="left" w:pos="450"/>
      </w:tabs>
      <w:spacing w:before="240" w:after="240" w:line="360" w:lineRule="auto"/>
      <w:ind w:left="0" w:right="-43"/>
      <w:jc w:val="both"/>
    </w:pPr>
    <w:rPr>
      <w:rFonts w:ascii="Garamond" w:hAnsi="Garamond" w:cs="Tahoma"/>
    </w:rPr>
  </w:style>
  <w:style w:type="character" w:customStyle="1" w:styleId="RothTextChar">
    <w:name w:val="Roth Text Char"/>
    <w:link w:val="RothText"/>
    <w:locked/>
    <w:rsid w:val="00051758"/>
    <w:rPr>
      <w:rFonts w:ascii="Garamond" w:hAnsi="Garamond" w:cs="Tahoma"/>
      <w:sz w:val="24"/>
      <w:szCs w:val="24"/>
      <w:lang w:eastAsia="ja-JP" w:bidi="ar-SA"/>
    </w:rPr>
  </w:style>
  <w:style w:type="paragraph" w:customStyle="1" w:styleId="RothFootnote">
    <w:name w:val="Roth Footnote"/>
    <w:basedOn w:val="FootnoteText"/>
    <w:link w:val="RothFootnoteChar"/>
    <w:qFormat/>
    <w:rsid w:val="00051758"/>
    <w:pPr>
      <w:spacing w:after="120" w:line="360" w:lineRule="auto"/>
      <w:ind w:left="425"/>
      <w:jc w:val="both"/>
    </w:pPr>
    <w:rPr>
      <w:rFonts w:ascii="Tahoma" w:hAnsi="Tahoma" w:cs="Tahoma"/>
    </w:rPr>
  </w:style>
  <w:style w:type="character" w:customStyle="1" w:styleId="RothFootnoteChar">
    <w:name w:val="Roth Footnote Char"/>
    <w:link w:val="RothFootnote"/>
    <w:locked/>
    <w:rsid w:val="00051758"/>
    <w:rPr>
      <w:rFonts w:ascii="Tahoma" w:hAnsi="Tahoma" w:cs="Tahoma"/>
      <w:lang w:eastAsia="ja-JP" w:bidi="ar-SA"/>
    </w:rPr>
  </w:style>
  <w:style w:type="paragraph" w:styleId="BodyTextIndent">
    <w:name w:val="Body Text Indent"/>
    <w:basedOn w:val="Normal"/>
    <w:link w:val="BodyTextIndentChar"/>
    <w:uiPriority w:val="99"/>
    <w:semiHidden/>
    <w:unhideWhenUsed/>
    <w:rsid w:val="00051758"/>
    <w:pPr>
      <w:spacing w:after="120"/>
      <w:ind w:left="360"/>
    </w:pPr>
  </w:style>
  <w:style w:type="character" w:customStyle="1" w:styleId="BodyTextIndentChar">
    <w:name w:val="Body Text Indent Char"/>
    <w:basedOn w:val="DefaultParagraphFont"/>
    <w:link w:val="BodyTextIndent"/>
    <w:uiPriority w:val="99"/>
    <w:semiHidden/>
    <w:rsid w:val="00051758"/>
    <w:rPr>
      <w:sz w:val="24"/>
      <w:szCs w:val="24"/>
      <w:lang w:eastAsia="ja-JP" w:bidi="ar-SA"/>
    </w:rPr>
  </w:style>
  <w:style w:type="paragraph" w:styleId="NormalWeb">
    <w:name w:val="Normal (Web)"/>
    <w:basedOn w:val="Normal"/>
    <w:uiPriority w:val="99"/>
    <w:unhideWhenUsed/>
    <w:rsid w:val="00E712CB"/>
    <w:pPr>
      <w:spacing w:before="100" w:beforeAutospacing="1" w:after="100" w:afterAutospacing="1"/>
    </w:pPr>
    <w:rPr>
      <w:rFonts w:ascii="Times New Roman" w:eastAsia="Times New Roman" w:hAnsi="Times New Roman"/>
      <w:lang w:eastAsia="en-US" w:bidi="he-IL"/>
    </w:rPr>
  </w:style>
  <w:style w:type="character" w:styleId="Strong">
    <w:name w:val="Strong"/>
    <w:basedOn w:val="DefaultParagraphFont"/>
    <w:uiPriority w:val="22"/>
    <w:qFormat/>
    <w:rsid w:val="00E712CB"/>
    <w:rPr>
      <w:b/>
      <w:bCs/>
    </w:rPr>
  </w:style>
  <w:style w:type="character" w:customStyle="1" w:styleId="apple-converted-space">
    <w:name w:val="apple-converted-space"/>
    <w:basedOn w:val="DefaultParagraphFont"/>
    <w:rsid w:val="00E712CB"/>
  </w:style>
  <w:style w:type="paragraph" w:styleId="BodyText">
    <w:name w:val="Body Text"/>
    <w:basedOn w:val="Normal"/>
    <w:link w:val="BodyTextChar"/>
    <w:uiPriority w:val="99"/>
    <w:semiHidden/>
    <w:unhideWhenUsed/>
    <w:rsid w:val="00587EAE"/>
    <w:pPr>
      <w:spacing w:after="120"/>
    </w:pPr>
  </w:style>
  <w:style w:type="character" w:customStyle="1" w:styleId="BodyTextChar">
    <w:name w:val="Body Text Char"/>
    <w:basedOn w:val="DefaultParagraphFont"/>
    <w:link w:val="BodyText"/>
    <w:uiPriority w:val="99"/>
    <w:rsid w:val="00587EAE"/>
    <w:rPr>
      <w:sz w:val="24"/>
      <w:szCs w:val="24"/>
      <w:lang w:eastAsia="ja-JP" w:bidi="ar-SA"/>
    </w:rPr>
  </w:style>
  <w:style w:type="paragraph" w:styleId="Title">
    <w:name w:val="Title"/>
    <w:basedOn w:val="Normal"/>
    <w:link w:val="TitleChar"/>
    <w:qFormat/>
    <w:rsid w:val="00587EAE"/>
    <w:pPr>
      <w:bidi/>
      <w:spacing w:after="0"/>
      <w:jc w:val="center"/>
    </w:pPr>
    <w:rPr>
      <w:rFonts w:ascii="Times New Roman" w:eastAsia="Times New Roman" w:hAnsi="Times New Roman"/>
      <w:b/>
      <w:bCs/>
      <w:sz w:val="32"/>
      <w:szCs w:val="32"/>
      <w:lang w:eastAsia="en-US" w:bidi="he-IL"/>
    </w:rPr>
  </w:style>
  <w:style w:type="character" w:customStyle="1" w:styleId="TitleChar">
    <w:name w:val="Title Char"/>
    <w:basedOn w:val="DefaultParagraphFont"/>
    <w:link w:val="Title"/>
    <w:rsid w:val="00587EAE"/>
    <w:rPr>
      <w:rFonts w:ascii="Times New Roman" w:eastAsia="Times New Roman" w:hAnsi="Times New Roman"/>
      <w:b/>
      <w:bCs/>
      <w:sz w:val="32"/>
      <w:szCs w:val="32"/>
    </w:rPr>
  </w:style>
  <w:style w:type="paragraph" w:styleId="ListParagraph">
    <w:name w:val="List Paragraph"/>
    <w:basedOn w:val="Normal"/>
    <w:uiPriority w:val="72"/>
    <w:qFormat/>
    <w:rsid w:val="009757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087007">
      <w:bodyDiv w:val="1"/>
      <w:marLeft w:val="0"/>
      <w:marRight w:val="0"/>
      <w:marTop w:val="0"/>
      <w:marBottom w:val="0"/>
      <w:divBdr>
        <w:top w:val="none" w:sz="0" w:space="0" w:color="auto"/>
        <w:left w:val="none" w:sz="0" w:space="0" w:color="auto"/>
        <w:bottom w:val="none" w:sz="0" w:space="0" w:color="auto"/>
        <w:right w:val="none" w:sz="0" w:space="0" w:color="auto"/>
      </w:divBdr>
    </w:div>
    <w:div w:id="6922633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elmad.pardes.org/2016/12/xenophobic-demagogue-or-national-savior-can-we-discuss-this-constructivel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9adar.org/resource/time-to-breaktheechochamber-read-contradictory-news/" TargetMode="External"/><Relationship Id="rId24" Type="http://schemas.openxmlformats.org/officeDocument/2006/relationships/hyperlink" Target="file:///\\PARDES10\Data\_New%20Tree\PCJCR\PROGRAMS\9Adar\2017%209Adar\www.pardes.org.il"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www.9adar.org/resource/time-to-breaktheechochamber-read-contradictory-news/" TargetMode="External"/><Relationship Id="rId19" Type="http://schemas.openxmlformats.org/officeDocument/2006/relationships/hyperlink" Target="http://elmad.pardes.org/wp-content/uploads/2016/12/9Adar_Xenophobic-Demagogue-or-National-Savior-1.11.17.pdf"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9adar.org/get-involved"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3CC68-EE11-46C1-BB7F-85F23495F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1322</Words>
  <Characters>7540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Pardes User</cp:lastModifiedBy>
  <cp:revision>2</cp:revision>
  <cp:lastPrinted>2017-01-23T10:24:00Z</cp:lastPrinted>
  <dcterms:created xsi:type="dcterms:W3CDTF">2017-02-02T19:47:00Z</dcterms:created>
  <dcterms:modified xsi:type="dcterms:W3CDTF">2017-02-02T19:47:00Z</dcterms:modified>
</cp:coreProperties>
</file>